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52789" w14:textId="2BFFEC7B" w:rsidR="009F6551" w:rsidRDefault="00EB1630" w:rsidP="00CD1EA8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8"/>
          <w:szCs w:val="48"/>
          <w:u w:val="single"/>
        </w:rPr>
        <w:drawing>
          <wp:anchor distT="0" distB="0" distL="114300" distR="114300" simplePos="0" relativeHeight="251657728" behindDoc="0" locked="0" layoutInCell="1" allowOverlap="1" wp14:anchorId="63D57454" wp14:editId="0EDC9675">
            <wp:simplePos x="0" y="0"/>
            <wp:positionH relativeFrom="column">
              <wp:posOffset>-292100</wp:posOffset>
            </wp:positionH>
            <wp:positionV relativeFrom="paragraph">
              <wp:posOffset>-10160</wp:posOffset>
            </wp:positionV>
            <wp:extent cx="853440" cy="1040130"/>
            <wp:effectExtent l="19050" t="0" r="381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4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6551">
        <w:rPr>
          <w:rFonts w:ascii="Arial" w:hAnsi="Arial" w:cs="Arial"/>
          <w:b/>
          <w:sz w:val="40"/>
          <w:szCs w:val="40"/>
        </w:rPr>
        <w:t xml:space="preserve">        </w:t>
      </w:r>
    </w:p>
    <w:p w14:paraId="5C4A70E3" w14:textId="77777777" w:rsidR="00FD08A1" w:rsidRPr="002B46AB" w:rsidRDefault="009F6551" w:rsidP="002B46A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</w:t>
      </w:r>
      <w:r w:rsidR="002B46AB" w:rsidRPr="002B46AB">
        <w:rPr>
          <w:rFonts w:ascii="Arial" w:hAnsi="Arial" w:cs="Arial"/>
          <w:b/>
          <w:sz w:val="40"/>
          <w:szCs w:val="40"/>
        </w:rPr>
        <w:t>Obec Skřivany, IČ 00269514, Dr. Vojtěcha 199, 503 52 Skřivany</w:t>
      </w:r>
    </w:p>
    <w:p w14:paraId="2ED99533" w14:textId="77777777" w:rsidR="002B46AB" w:rsidRDefault="002B46AB" w:rsidP="002B46AB">
      <w:pPr>
        <w:jc w:val="center"/>
        <w:rPr>
          <w:rFonts w:ascii="Arial" w:hAnsi="Arial" w:cs="Arial"/>
          <w:b/>
        </w:rPr>
      </w:pPr>
    </w:p>
    <w:p w14:paraId="6C3D8C1C" w14:textId="77777777" w:rsidR="002B46AB" w:rsidRDefault="002B46AB" w:rsidP="002B46AB">
      <w:pPr>
        <w:jc w:val="center"/>
        <w:rPr>
          <w:rFonts w:ascii="Arial" w:hAnsi="Arial" w:cs="Arial"/>
          <w:b/>
          <w:sz w:val="48"/>
          <w:szCs w:val="48"/>
          <w:u w:val="single"/>
        </w:rPr>
      </w:pPr>
    </w:p>
    <w:p w14:paraId="1034EC0F" w14:textId="77777777" w:rsidR="002B46AB" w:rsidRPr="002B46AB" w:rsidRDefault="002B46AB" w:rsidP="002B46AB">
      <w:pPr>
        <w:jc w:val="center"/>
        <w:rPr>
          <w:rFonts w:ascii="Arial" w:hAnsi="Arial" w:cs="Arial"/>
          <w:b/>
          <w:sz w:val="144"/>
          <w:szCs w:val="144"/>
          <w:u w:val="single"/>
        </w:rPr>
      </w:pPr>
      <w:r w:rsidRPr="002B46AB">
        <w:rPr>
          <w:rFonts w:ascii="Arial" w:hAnsi="Arial" w:cs="Arial"/>
          <w:b/>
          <w:sz w:val="144"/>
          <w:szCs w:val="144"/>
          <w:u w:val="single"/>
        </w:rPr>
        <w:t>Záměr obce</w:t>
      </w:r>
    </w:p>
    <w:p w14:paraId="5950C5DA" w14:textId="77777777" w:rsidR="002B46AB" w:rsidRDefault="002B46AB" w:rsidP="002B46AB">
      <w:pPr>
        <w:jc w:val="center"/>
        <w:rPr>
          <w:rFonts w:ascii="Arial" w:hAnsi="Arial" w:cs="Arial"/>
          <w:b/>
          <w:sz w:val="48"/>
          <w:szCs w:val="48"/>
        </w:rPr>
      </w:pPr>
    </w:p>
    <w:p w14:paraId="51817382" w14:textId="77777777" w:rsidR="00035872" w:rsidRPr="00035872" w:rsidRDefault="00035872" w:rsidP="00035872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035872">
        <w:rPr>
          <w:rFonts w:ascii="Arial" w:hAnsi="Arial" w:cs="Arial"/>
          <w:b/>
          <w:bCs/>
          <w:sz w:val="40"/>
          <w:szCs w:val="40"/>
        </w:rPr>
        <w:t xml:space="preserve">uzavřít Smlouvu o zřízení věcného břemene služebnosti č. 428406/IV-12-2030006/ zařízení distribuční soustavy kabelový pilíř a zařízení NN pro veřejné osvětlení cyklostezky Skřivany – Smidary na pozemcích p. č. 186/3, 150/5, 155/25 v k. </w:t>
      </w:r>
      <w:proofErr w:type="spellStart"/>
      <w:r w:rsidRPr="00035872">
        <w:rPr>
          <w:rFonts w:ascii="Arial" w:hAnsi="Arial" w:cs="Arial"/>
          <w:b/>
          <w:bCs/>
          <w:sz w:val="40"/>
          <w:szCs w:val="40"/>
        </w:rPr>
        <w:t>ú.</w:t>
      </w:r>
      <w:proofErr w:type="spellEnd"/>
      <w:r w:rsidRPr="00035872">
        <w:rPr>
          <w:rFonts w:ascii="Arial" w:hAnsi="Arial" w:cs="Arial"/>
          <w:b/>
          <w:bCs/>
          <w:sz w:val="40"/>
          <w:szCs w:val="40"/>
        </w:rPr>
        <w:t xml:space="preserve"> Skřivany ve vlastnictví obce a v rozsahu vymezeném geometrickým plánem č. 531-147/2026, potvrzeným Katastrální úřadem pro Královéhradecký kraj, katastrálním pracovištěm Hradec Králové dne 29. 7. 2026 pod č. PGP-1355/2026-602 s ČEZ Distribucí, a. s. IČ 24729035, se sídlem Teplická 874/8, 405 02 Děčín IV Podmokly. </w:t>
      </w:r>
    </w:p>
    <w:p w14:paraId="79F5E83F" w14:textId="77777777" w:rsidR="002B46AB" w:rsidRDefault="002B46AB" w:rsidP="002B46AB">
      <w:pPr>
        <w:jc w:val="center"/>
        <w:rPr>
          <w:rFonts w:ascii="Arial" w:hAnsi="Arial" w:cs="Arial"/>
          <w:b/>
          <w:sz w:val="52"/>
          <w:szCs w:val="52"/>
        </w:rPr>
      </w:pPr>
    </w:p>
    <w:p w14:paraId="399EF021" w14:textId="4C1990B6" w:rsidR="002B46AB" w:rsidRDefault="002B46AB" w:rsidP="002B46AB">
      <w:pPr>
        <w:jc w:val="both"/>
        <w:rPr>
          <w:rFonts w:ascii="Arial" w:hAnsi="Arial" w:cs="Arial"/>
          <w:sz w:val="32"/>
          <w:szCs w:val="32"/>
        </w:rPr>
      </w:pPr>
      <w:r w:rsidRPr="000200AE">
        <w:rPr>
          <w:rFonts w:ascii="Arial" w:hAnsi="Arial" w:cs="Arial"/>
          <w:sz w:val="32"/>
          <w:szCs w:val="32"/>
        </w:rPr>
        <w:t xml:space="preserve">Ve Skřivanech dne </w:t>
      </w:r>
      <w:r w:rsidR="00035872">
        <w:rPr>
          <w:rFonts w:ascii="Arial" w:hAnsi="Arial" w:cs="Arial"/>
          <w:sz w:val="32"/>
          <w:szCs w:val="32"/>
        </w:rPr>
        <w:t>10.8</w:t>
      </w:r>
      <w:r w:rsidR="00B4227E">
        <w:rPr>
          <w:rFonts w:ascii="Arial" w:hAnsi="Arial" w:cs="Arial"/>
          <w:sz w:val="32"/>
          <w:szCs w:val="32"/>
        </w:rPr>
        <w:t>.2026</w:t>
      </w:r>
    </w:p>
    <w:p w14:paraId="216F0618" w14:textId="77777777" w:rsidR="00BA24F2" w:rsidRPr="000200AE" w:rsidRDefault="00BA24F2" w:rsidP="002B46AB">
      <w:pPr>
        <w:jc w:val="both"/>
        <w:rPr>
          <w:rFonts w:ascii="Arial" w:hAnsi="Arial" w:cs="Arial"/>
          <w:sz w:val="32"/>
          <w:szCs w:val="32"/>
        </w:rPr>
      </w:pPr>
    </w:p>
    <w:p w14:paraId="3B4993F8" w14:textId="77777777" w:rsidR="000200AE" w:rsidRDefault="000200AE" w:rsidP="002B46AB">
      <w:pPr>
        <w:jc w:val="both"/>
        <w:rPr>
          <w:rFonts w:ascii="Arial" w:hAnsi="Arial" w:cs="Arial"/>
          <w:sz w:val="32"/>
          <w:szCs w:val="32"/>
        </w:rPr>
      </w:pPr>
    </w:p>
    <w:p w14:paraId="10BE755A" w14:textId="13EFA248" w:rsidR="000200AE" w:rsidRPr="00B4227E" w:rsidRDefault="0005140F" w:rsidP="002B46AB">
      <w:pPr>
        <w:jc w:val="both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i/>
          <w:sz w:val="32"/>
          <w:szCs w:val="32"/>
        </w:rPr>
        <w:t>VYVĚŠENO:</w:t>
      </w:r>
      <w:r w:rsidR="0063225B">
        <w:rPr>
          <w:rFonts w:ascii="Arial" w:hAnsi="Arial" w:cs="Arial"/>
          <w:i/>
          <w:sz w:val="32"/>
          <w:szCs w:val="32"/>
        </w:rPr>
        <w:t xml:space="preserve">   </w:t>
      </w:r>
      <w:proofErr w:type="gramEnd"/>
      <w:r w:rsidR="0063225B">
        <w:rPr>
          <w:rFonts w:ascii="Arial" w:hAnsi="Arial" w:cs="Arial"/>
          <w:i/>
          <w:sz w:val="32"/>
          <w:szCs w:val="32"/>
        </w:rPr>
        <w:t xml:space="preserve">  </w:t>
      </w:r>
      <w:r w:rsidR="00035872">
        <w:rPr>
          <w:rFonts w:ascii="Arial" w:hAnsi="Arial" w:cs="Arial"/>
          <w:sz w:val="32"/>
          <w:szCs w:val="32"/>
        </w:rPr>
        <w:t>10.8</w:t>
      </w:r>
      <w:r w:rsidR="00B4227E">
        <w:rPr>
          <w:rFonts w:ascii="Arial" w:hAnsi="Arial" w:cs="Arial"/>
          <w:sz w:val="32"/>
          <w:szCs w:val="32"/>
        </w:rPr>
        <w:t>.2026</w:t>
      </w:r>
    </w:p>
    <w:p w14:paraId="5600980E" w14:textId="73840114" w:rsidR="00CD1EA8" w:rsidRDefault="0005140F" w:rsidP="00CD1EA8">
      <w:pPr>
        <w:jc w:val="both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i/>
          <w:sz w:val="32"/>
          <w:szCs w:val="32"/>
        </w:rPr>
        <w:t>SEJMUTO:</w:t>
      </w:r>
      <w:r w:rsidR="002B46AB" w:rsidRPr="000200AE">
        <w:rPr>
          <w:rFonts w:ascii="Arial" w:hAnsi="Arial" w:cs="Arial"/>
          <w:sz w:val="32"/>
          <w:szCs w:val="32"/>
        </w:rPr>
        <w:t xml:space="preserve">   </w:t>
      </w:r>
      <w:proofErr w:type="gramEnd"/>
      <w:r w:rsidR="002B46AB" w:rsidRPr="000200AE">
        <w:rPr>
          <w:rFonts w:ascii="Arial" w:hAnsi="Arial" w:cs="Arial"/>
          <w:sz w:val="32"/>
          <w:szCs w:val="32"/>
        </w:rPr>
        <w:t xml:space="preserve">    </w:t>
      </w:r>
      <w:r w:rsidR="00CD1EA8">
        <w:rPr>
          <w:rFonts w:ascii="Arial" w:hAnsi="Arial" w:cs="Arial"/>
          <w:sz w:val="32"/>
          <w:szCs w:val="32"/>
        </w:rPr>
        <w:t xml:space="preserve"> 25.8.2026</w:t>
      </w:r>
      <w:r w:rsidR="002B46AB" w:rsidRPr="000200AE">
        <w:rPr>
          <w:rFonts w:ascii="Arial" w:hAnsi="Arial" w:cs="Arial"/>
          <w:sz w:val="32"/>
          <w:szCs w:val="32"/>
        </w:rPr>
        <w:t xml:space="preserve">               </w:t>
      </w:r>
    </w:p>
    <w:p w14:paraId="75A8B284" w14:textId="1501E09A" w:rsidR="002B46AB" w:rsidRPr="00CD1EA8" w:rsidRDefault="00CD1EA8" w:rsidP="00CD1E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 xml:space="preserve">                    </w:t>
      </w:r>
      <w:r w:rsidR="002B46AB" w:rsidRPr="000200AE">
        <w:rPr>
          <w:rFonts w:ascii="Arial" w:hAnsi="Arial" w:cs="Arial"/>
          <w:sz w:val="32"/>
          <w:szCs w:val="32"/>
        </w:rPr>
        <w:t xml:space="preserve">                               </w:t>
      </w:r>
      <w:r w:rsidR="0029061E" w:rsidRPr="000200AE">
        <w:rPr>
          <w:rFonts w:ascii="Arial" w:hAnsi="Arial" w:cs="Arial"/>
          <w:sz w:val="32"/>
          <w:szCs w:val="32"/>
        </w:rPr>
        <w:t xml:space="preserve"> </w:t>
      </w:r>
      <w:r w:rsidR="000200AE">
        <w:rPr>
          <w:rFonts w:ascii="Arial" w:hAnsi="Arial" w:cs="Arial"/>
          <w:sz w:val="32"/>
          <w:szCs w:val="32"/>
        </w:rPr>
        <w:t xml:space="preserve"> </w:t>
      </w:r>
      <w:r w:rsidR="000200AE" w:rsidRPr="00CD1EA8">
        <w:rPr>
          <w:rFonts w:ascii="Arial" w:hAnsi="Arial" w:cs="Arial"/>
          <w:sz w:val="28"/>
          <w:szCs w:val="28"/>
        </w:rPr>
        <w:t>Karolína Hálová, DiS.</w:t>
      </w:r>
      <w:r w:rsidR="002B46AB" w:rsidRPr="00CD1EA8">
        <w:rPr>
          <w:rFonts w:ascii="Arial" w:hAnsi="Arial" w:cs="Arial"/>
          <w:sz w:val="28"/>
          <w:szCs w:val="28"/>
        </w:rPr>
        <w:t>, starost</w:t>
      </w:r>
      <w:r w:rsidR="000200AE" w:rsidRPr="00CD1EA8">
        <w:rPr>
          <w:rFonts w:ascii="Arial" w:hAnsi="Arial" w:cs="Arial"/>
          <w:sz w:val="28"/>
          <w:szCs w:val="28"/>
        </w:rPr>
        <w:t>k</w:t>
      </w:r>
      <w:r w:rsidR="002B46AB" w:rsidRPr="00CD1EA8">
        <w:rPr>
          <w:rFonts w:ascii="Arial" w:hAnsi="Arial" w:cs="Arial"/>
          <w:sz w:val="28"/>
          <w:szCs w:val="28"/>
        </w:rPr>
        <w:t>a</w:t>
      </w:r>
    </w:p>
    <w:sectPr w:rsidR="002B46AB" w:rsidRPr="00CD1EA8" w:rsidSect="00CD1EA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52"/>
    <w:rsid w:val="000054C2"/>
    <w:rsid w:val="000200AE"/>
    <w:rsid w:val="00035872"/>
    <w:rsid w:val="0005140F"/>
    <w:rsid w:val="00056A76"/>
    <w:rsid w:val="0015129F"/>
    <w:rsid w:val="0029061E"/>
    <w:rsid w:val="002B46AB"/>
    <w:rsid w:val="00352126"/>
    <w:rsid w:val="0036183B"/>
    <w:rsid w:val="00361B22"/>
    <w:rsid w:val="003772CD"/>
    <w:rsid w:val="003B1F9E"/>
    <w:rsid w:val="003B492E"/>
    <w:rsid w:val="003D7E47"/>
    <w:rsid w:val="005002CB"/>
    <w:rsid w:val="00517C96"/>
    <w:rsid w:val="005623C5"/>
    <w:rsid w:val="005E1DD3"/>
    <w:rsid w:val="0063225B"/>
    <w:rsid w:val="006A6E93"/>
    <w:rsid w:val="006D29D3"/>
    <w:rsid w:val="006F242E"/>
    <w:rsid w:val="00732861"/>
    <w:rsid w:val="00862302"/>
    <w:rsid w:val="008700D8"/>
    <w:rsid w:val="00984583"/>
    <w:rsid w:val="009A3452"/>
    <w:rsid w:val="009E36E7"/>
    <w:rsid w:val="009F6551"/>
    <w:rsid w:val="00A40BBD"/>
    <w:rsid w:val="00A501F4"/>
    <w:rsid w:val="00A533FE"/>
    <w:rsid w:val="00B4227E"/>
    <w:rsid w:val="00BA24F2"/>
    <w:rsid w:val="00BB3002"/>
    <w:rsid w:val="00BB5181"/>
    <w:rsid w:val="00BB75E0"/>
    <w:rsid w:val="00CA3BC0"/>
    <w:rsid w:val="00CA7B5F"/>
    <w:rsid w:val="00CD1EA8"/>
    <w:rsid w:val="00D1345D"/>
    <w:rsid w:val="00D51F9D"/>
    <w:rsid w:val="00D6694B"/>
    <w:rsid w:val="00E51F98"/>
    <w:rsid w:val="00E63590"/>
    <w:rsid w:val="00EA1A02"/>
    <w:rsid w:val="00EB1630"/>
    <w:rsid w:val="00FA41EA"/>
    <w:rsid w:val="00FD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CFF0E"/>
  <w15:docId w15:val="{43393788-0A61-40A7-A81D-99B918ED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A76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7E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Skřivany, IČ 00269514, Dr</vt:lpstr>
    </vt:vector>
  </TitlesOfParts>
  <Company>Obec Skřivany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Skřivany, IČ 00269514, Dr</dc:title>
  <dc:creator>Malinová</dc:creator>
  <cp:lastModifiedBy>Tobolkova</cp:lastModifiedBy>
  <cp:revision>2</cp:revision>
  <cp:lastPrinted>2026-08-13T06:23:00Z</cp:lastPrinted>
  <dcterms:created xsi:type="dcterms:W3CDTF">2026-08-13T06:24:00Z</dcterms:created>
  <dcterms:modified xsi:type="dcterms:W3CDTF">2026-08-13T06:24:00Z</dcterms:modified>
</cp:coreProperties>
</file>