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9034B" w14:textId="00D3280F" w:rsidR="00264985" w:rsidRDefault="00264985" w:rsidP="00264985">
      <w:pPr>
        <w:jc w:val="both"/>
      </w:pPr>
      <w:r>
        <w:t>Příloha k záměru obce</w:t>
      </w:r>
    </w:p>
    <w:p w14:paraId="766B7CE4" w14:textId="14A33E14" w:rsidR="00264985" w:rsidRDefault="00264985" w:rsidP="00264985">
      <w:pPr>
        <w:jc w:val="both"/>
      </w:pPr>
    </w:p>
    <w:p w14:paraId="5591337F" w14:textId="3E716BC0" w:rsidR="00264985" w:rsidRDefault="00264985" w:rsidP="00264985">
      <w:pPr>
        <w:jc w:val="both"/>
      </w:pPr>
    </w:p>
    <w:p w14:paraId="203F6BB6" w14:textId="3C13D91E" w:rsidR="00264985" w:rsidRDefault="00264985" w:rsidP="00264985">
      <w:pPr>
        <w:jc w:val="both"/>
      </w:pPr>
    </w:p>
    <w:p w14:paraId="607D2FFC" w14:textId="77777777" w:rsidR="00264985" w:rsidRDefault="00264985" w:rsidP="00264985">
      <w:pPr>
        <w:jc w:val="both"/>
      </w:pPr>
    </w:p>
    <w:p w14:paraId="27B009BF" w14:textId="77777777" w:rsidR="00264985" w:rsidRDefault="00264985" w:rsidP="00264985">
      <w:pPr>
        <w:ind w:left="360"/>
        <w:jc w:val="both"/>
      </w:pPr>
      <w:r w:rsidRPr="00192BD6">
        <w:rPr>
          <w:b/>
        </w:rPr>
        <w:t>peněžitý vklad</w:t>
      </w:r>
      <w:r>
        <w:t xml:space="preserve"> obce Krchleby na vybudování kanalizace v Krchlebech a místní části </w:t>
      </w:r>
      <w:proofErr w:type="spellStart"/>
      <w:r>
        <w:t>Chedrbí</w:t>
      </w:r>
      <w:proofErr w:type="spellEnd"/>
    </w:p>
    <w:p w14:paraId="2772B264" w14:textId="77777777" w:rsidR="00264985" w:rsidRDefault="00264985" w:rsidP="00264985">
      <w:pPr>
        <w:jc w:val="both"/>
      </w:pPr>
    </w:p>
    <w:p w14:paraId="76325D2C" w14:textId="77777777" w:rsidR="00264985" w:rsidRPr="00BB2CEA" w:rsidRDefault="00264985" w:rsidP="00264985">
      <w:pPr>
        <w:pStyle w:val="Odstavecseseznamem"/>
        <w:numPr>
          <w:ilvl w:val="0"/>
          <w:numId w:val="1"/>
        </w:numPr>
        <w:suppressAutoHyphens w:val="0"/>
        <w:contextualSpacing/>
        <w:jc w:val="both"/>
      </w:pPr>
      <w:r w:rsidRPr="00BB2CEA">
        <w:t xml:space="preserve"> </w:t>
      </w:r>
      <w:r>
        <w:t xml:space="preserve">peněžitý vklad </w:t>
      </w:r>
      <w:r w:rsidRPr="00BB2CEA">
        <w:t xml:space="preserve">ve výši </w:t>
      </w:r>
      <w:r w:rsidRPr="005D5FBE">
        <w:t>5</w:t>
      </w:r>
      <w:r>
        <w:t>.</w:t>
      </w:r>
      <w:r w:rsidRPr="005D5FBE">
        <w:t>02</w:t>
      </w:r>
      <w:r>
        <w:t>0.104,00</w:t>
      </w:r>
      <w:r w:rsidRPr="00BB2CEA">
        <w:t xml:space="preserve"> Kč</w:t>
      </w:r>
    </w:p>
    <w:p w14:paraId="052D5FB1" w14:textId="77777777" w:rsidR="00264985" w:rsidRDefault="00264985" w:rsidP="00264985">
      <w:pPr>
        <w:pStyle w:val="Odstavecseseznamem"/>
        <w:numPr>
          <w:ilvl w:val="0"/>
          <w:numId w:val="1"/>
        </w:numPr>
        <w:suppressAutoHyphens w:val="0"/>
        <w:contextualSpacing/>
        <w:jc w:val="both"/>
      </w:pPr>
      <w:r w:rsidRPr="00BB2CEA">
        <w:t xml:space="preserve">jeho vložení do základního kapitálu společnosti Vodohospodářská společnost Vrchlice - Maleč, a.s., se sídlem Ku Ptáku 387, 28401 Kutná Hora, IČO: 463 56 967 s tím, že v souvislosti s tímto </w:t>
      </w:r>
      <w:r w:rsidRPr="00AB6C4F">
        <w:t xml:space="preserve">peněžitým vkladem bude upsáno </w:t>
      </w:r>
      <w:r>
        <w:t>808</w:t>
      </w:r>
      <w:r w:rsidRPr="00AB6C4F">
        <w:t xml:space="preserve"> kusů kmenových akcií akciové společnosti Vodohospodářská společnost Vrchlice - Maleč, znějících na jméno, o jmenovité hodnotě 1.000,- Kč, v listinné podobě, s omezenou převoditelností dle aktuálních stanov Vodohospodářské společnosti Vrchlice - Maleč a s emisním kursem </w:t>
      </w:r>
      <w:r>
        <w:rPr>
          <w:lang w:val="en-US"/>
        </w:rPr>
        <w:t>6 213</w:t>
      </w:r>
      <w:r w:rsidRPr="00AB6C4F">
        <w:t xml:space="preserve"> Kč </w:t>
      </w:r>
    </w:p>
    <w:p w14:paraId="38BCC2C6" w14:textId="77777777" w:rsidR="00264985" w:rsidRDefault="00264985" w:rsidP="00264985">
      <w:pPr>
        <w:jc w:val="both"/>
      </w:pPr>
    </w:p>
    <w:p w14:paraId="3C88E59F" w14:textId="77777777" w:rsidR="00264985" w:rsidRPr="000A08F8" w:rsidRDefault="00264985" w:rsidP="00264985">
      <w:pPr>
        <w:pStyle w:val="Ne1"/>
        <w:tabs>
          <w:tab w:val="clear" w:pos="426"/>
        </w:tabs>
        <w:overflowPunct/>
        <w:autoSpaceDE/>
        <w:autoSpaceDN/>
        <w:adjustRightInd/>
        <w:spacing w:before="0"/>
        <w:ind w:left="1428"/>
        <w:textAlignment w:val="auto"/>
        <w:rPr>
          <w:rFonts w:ascii="Calibri" w:hAnsi="Calibri" w:cs="Calibri"/>
          <w:b w:val="0"/>
        </w:rPr>
      </w:pPr>
      <w:r w:rsidRPr="000A08F8">
        <w:rPr>
          <w:rFonts w:ascii="Calibri" w:hAnsi="Calibri" w:cs="Calibri"/>
        </w:rPr>
        <w:t xml:space="preserve">nepeněžitý vklad obce Krchleby, </w:t>
      </w:r>
      <w:r w:rsidRPr="000A08F8">
        <w:rPr>
          <w:rFonts w:ascii="Calibri" w:hAnsi="Calibri" w:cs="Calibri"/>
          <w:b w:val="0"/>
        </w:rPr>
        <w:t>jehož předmětem je</w:t>
      </w:r>
      <w:r w:rsidRPr="000A08F8">
        <w:rPr>
          <w:rFonts w:ascii="Calibri" w:hAnsi="Calibri" w:cs="Calibri"/>
        </w:rPr>
        <w:t xml:space="preserve"> </w:t>
      </w:r>
      <w:r w:rsidRPr="000A08F8">
        <w:rPr>
          <w:rFonts w:ascii="Calibri" w:hAnsi="Calibri" w:cs="Calibri"/>
          <w:b w:val="0"/>
        </w:rPr>
        <w:t xml:space="preserve">vodovod Krchleby, </w:t>
      </w:r>
      <w:proofErr w:type="spellStart"/>
      <w:r w:rsidRPr="000A08F8">
        <w:rPr>
          <w:rFonts w:ascii="Calibri" w:hAnsi="Calibri" w:cs="Calibri"/>
          <w:b w:val="0"/>
        </w:rPr>
        <w:t>Chedrbí</w:t>
      </w:r>
      <w:proofErr w:type="spellEnd"/>
      <w:r w:rsidRPr="000A08F8">
        <w:rPr>
          <w:rFonts w:ascii="Calibri" w:hAnsi="Calibri" w:cs="Calibri"/>
          <w:b w:val="0"/>
        </w:rPr>
        <w:t xml:space="preserve">, vodojem, ATS a </w:t>
      </w:r>
      <w:proofErr w:type="spellStart"/>
      <w:r w:rsidRPr="000A08F8">
        <w:rPr>
          <w:rFonts w:ascii="Calibri" w:hAnsi="Calibri" w:cs="Calibri"/>
          <w:b w:val="0"/>
        </w:rPr>
        <w:t>a</w:t>
      </w:r>
      <w:proofErr w:type="spellEnd"/>
      <w:r w:rsidRPr="000A08F8">
        <w:rPr>
          <w:rFonts w:ascii="Calibri" w:hAnsi="Calibri" w:cs="Calibri"/>
          <w:b w:val="0"/>
        </w:rPr>
        <w:t xml:space="preserve"> pozemek </w:t>
      </w:r>
      <w:proofErr w:type="spellStart"/>
      <w:r w:rsidRPr="000A08F8">
        <w:rPr>
          <w:rFonts w:ascii="Calibri" w:hAnsi="Calibri" w:cs="Calibri"/>
          <w:b w:val="0"/>
        </w:rPr>
        <w:t>pč</w:t>
      </w:r>
      <w:proofErr w:type="spellEnd"/>
      <w:r w:rsidRPr="000A08F8">
        <w:rPr>
          <w:rFonts w:ascii="Calibri" w:hAnsi="Calibri" w:cs="Calibri"/>
          <w:b w:val="0"/>
        </w:rPr>
        <w:t>. 67/17 v </w:t>
      </w:r>
      <w:proofErr w:type="spellStart"/>
      <w:r w:rsidRPr="000A08F8">
        <w:rPr>
          <w:rFonts w:ascii="Calibri" w:hAnsi="Calibri" w:cs="Calibri"/>
          <w:b w:val="0"/>
        </w:rPr>
        <w:t>kú</w:t>
      </w:r>
      <w:proofErr w:type="spellEnd"/>
      <w:r w:rsidRPr="000A08F8">
        <w:rPr>
          <w:rFonts w:ascii="Calibri" w:hAnsi="Calibri" w:cs="Calibri"/>
          <w:b w:val="0"/>
        </w:rPr>
        <w:t xml:space="preserve"> Krchleby, okres Kutná Hora. </w:t>
      </w:r>
    </w:p>
    <w:p w14:paraId="6ADDC75F" w14:textId="77777777" w:rsidR="00264985" w:rsidRPr="000A08F8" w:rsidRDefault="00264985" w:rsidP="00264985">
      <w:pPr>
        <w:rPr>
          <w:rFonts w:cs="Calibri"/>
        </w:rPr>
      </w:pPr>
    </w:p>
    <w:p w14:paraId="593673B5" w14:textId="77777777" w:rsidR="00264985" w:rsidRPr="001E513F" w:rsidRDefault="00264985" w:rsidP="00264985">
      <w:pPr>
        <w:pStyle w:val="Odstavecseseznamem"/>
        <w:numPr>
          <w:ilvl w:val="0"/>
          <w:numId w:val="2"/>
        </w:numPr>
        <w:suppressAutoHyphens w:val="0"/>
        <w:spacing w:after="160" w:line="259" w:lineRule="auto"/>
        <w:ind w:left="0"/>
        <w:contextualSpacing/>
        <w:jc w:val="both"/>
        <w:rPr>
          <w:bCs/>
          <w:color w:val="FF0000"/>
        </w:rPr>
      </w:pPr>
      <w:proofErr w:type="gramStart"/>
      <w:r w:rsidRPr="001E513F">
        <w:t>Předmětem  ocenění</w:t>
      </w:r>
      <w:proofErr w:type="gramEnd"/>
      <w:r w:rsidRPr="001E513F">
        <w:t xml:space="preserve"> je vodovod Krchleby včetně příslušenství v katastrálním území Krchleby u Čáslavi a </w:t>
      </w:r>
      <w:proofErr w:type="spellStart"/>
      <w:r w:rsidRPr="001E513F">
        <w:t>kú</w:t>
      </w:r>
      <w:proofErr w:type="spellEnd"/>
      <w:r w:rsidRPr="001E513F">
        <w:t xml:space="preserve"> Močovice.</w:t>
      </w:r>
      <w:r w:rsidRPr="001E513F">
        <w:rPr>
          <w:bCs/>
        </w:rPr>
        <w:t xml:space="preserve"> Dále se jedná o pozemek </w:t>
      </w:r>
      <w:proofErr w:type="spellStart"/>
      <w:r w:rsidRPr="001E513F">
        <w:rPr>
          <w:bCs/>
        </w:rPr>
        <w:t>pč</w:t>
      </w:r>
      <w:proofErr w:type="spellEnd"/>
      <w:r w:rsidRPr="001E513F">
        <w:rPr>
          <w:bCs/>
        </w:rPr>
        <w:t>. 67/17 v </w:t>
      </w:r>
      <w:proofErr w:type="spellStart"/>
      <w:r w:rsidRPr="001E513F">
        <w:rPr>
          <w:bCs/>
        </w:rPr>
        <w:t>kú</w:t>
      </w:r>
      <w:proofErr w:type="spellEnd"/>
      <w:r w:rsidRPr="001E513F">
        <w:rPr>
          <w:bCs/>
        </w:rPr>
        <w:t xml:space="preserve"> Krchleby u </w:t>
      </w:r>
      <w:r w:rsidRPr="001E513F">
        <w:rPr>
          <w:bCs/>
          <w:color w:val="000000"/>
        </w:rPr>
        <w:t>Čáslavi.</w:t>
      </w:r>
    </w:p>
    <w:p w14:paraId="1901CBAF" w14:textId="77777777" w:rsidR="00264985" w:rsidRDefault="00264985" w:rsidP="00264985">
      <w:pPr>
        <w:jc w:val="both"/>
        <w:rPr>
          <w:bCs/>
        </w:rPr>
      </w:pPr>
      <w:r>
        <w:rPr>
          <w:bCs/>
        </w:rPr>
        <w:t xml:space="preserve">Vodovod tvoří stavební objekt SO 01 – vodovodní řady K0, K, K1, K2, K2-1, K3, K4, K4-1, K5, K6, K7 a K9 z roku 2006, dále K8 z roku 2008 a provozní </w:t>
      </w:r>
      <w:proofErr w:type="gramStart"/>
      <w:r>
        <w:rPr>
          <w:bCs/>
        </w:rPr>
        <w:t>soubor  01</w:t>
      </w:r>
      <w:proofErr w:type="gramEnd"/>
      <w:r>
        <w:rPr>
          <w:bCs/>
        </w:rPr>
        <w:t xml:space="preserve"> – automatická tlaková stanice.</w:t>
      </w:r>
    </w:p>
    <w:p w14:paraId="74EFC5BF" w14:textId="77777777" w:rsidR="00264985" w:rsidRDefault="00264985" w:rsidP="00264985">
      <w:pPr>
        <w:jc w:val="both"/>
        <w:rPr>
          <w:bCs/>
        </w:rPr>
      </w:pPr>
      <w:r>
        <w:rPr>
          <w:bCs/>
        </w:rPr>
        <w:t xml:space="preserve">Vodovod je v dobrém stavu, který odpovídá době provozu a použitým materiálům. </w:t>
      </w:r>
    </w:p>
    <w:p w14:paraId="2D82340A" w14:textId="77777777" w:rsidR="00264985" w:rsidRDefault="00264985" w:rsidP="00264985">
      <w:pPr>
        <w:jc w:val="both"/>
        <w:rPr>
          <w:bCs/>
        </w:rPr>
      </w:pPr>
      <w:r w:rsidRPr="00CA17B0">
        <w:rPr>
          <w:bCs/>
        </w:rPr>
        <w:t>Detailní rozpis vkládaného majetku viz příloha. Pozemek 67/17 v </w:t>
      </w:r>
      <w:proofErr w:type="spellStart"/>
      <w:r w:rsidRPr="00CA17B0">
        <w:rPr>
          <w:bCs/>
        </w:rPr>
        <w:t>kú</w:t>
      </w:r>
      <w:proofErr w:type="spellEnd"/>
      <w:r w:rsidRPr="00CA17B0">
        <w:rPr>
          <w:bCs/>
        </w:rPr>
        <w:t xml:space="preserve">. Krchleby a </w:t>
      </w:r>
      <w:proofErr w:type="gramStart"/>
      <w:r w:rsidRPr="00CA17B0">
        <w:rPr>
          <w:bCs/>
        </w:rPr>
        <w:t>pozemek,  zapsaný</w:t>
      </w:r>
      <w:proofErr w:type="gramEnd"/>
      <w:r w:rsidRPr="00CA17B0">
        <w:rPr>
          <w:bCs/>
        </w:rPr>
        <w:t xml:space="preserve"> na LV č. 10001 pro obec Krchleby, vedeného Katastrálním úřadem pro Středočeský kraj Katastrální pracoviště Kutná Hora</w:t>
      </w:r>
      <w:r>
        <w:rPr>
          <w:bCs/>
        </w:rPr>
        <w:t>. Vše je</w:t>
      </w:r>
      <w:r w:rsidRPr="00CA17B0">
        <w:rPr>
          <w:bCs/>
        </w:rPr>
        <w:t xml:space="preserve"> uveden</w:t>
      </w:r>
      <w:r>
        <w:rPr>
          <w:bCs/>
        </w:rPr>
        <w:t>o</w:t>
      </w:r>
      <w:r w:rsidRPr="00CA17B0">
        <w:rPr>
          <w:bCs/>
        </w:rPr>
        <w:t xml:space="preserve"> a popsán</w:t>
      </w:r>
      <w:r>
        <w:rPr>
          <w:bCs/>
        </w:rPr>
        <w:t>o</w:t>
      </w:r>
      <w:r w:rsidRPr="00CA17B0">
        <w:rPr>
          <w:bCs/>
        </w:rPr>
        <w:t xml:space="preserve"> a oceněn</w:t>
      </w:r>
      <w:r>
        <w:rPr>
          <w:bCs/>
        </w:rPr>
        <w:t>o</w:t>
      </w:r>
      <w:r w:rsidRPr="00CA17B0">
        <w:rPr>
          <w:bCs/>
        </w:rPr>
        <w:t xml:space="preserve"> ve znaleckém posudku, který vypracoval znalec Ing. Marcela Prokopová, znalec jmenovaný rozhodnutím Krajského soudu v Praze ze dne 7. 11. 2001 č. j. </w:t>
      </w:r>
      <w:proofErr w:type="spellStart"/>
      <w:r w:rsidRPr="00CA17B0">
        <w:rPr>
          <w:bCs/>
        </w:rPr>
        <w:t>SPr</w:t>
      </w:r>
      <w:proofErr w:type="spellEnd"/>
      <w:r w:rsidRPr="00CA17B0">
        <w:rPr>
          <w:bCs/>
        </w:rPr>
        <w:t>. 4014/99 pro základní obor: ekonomika, odvětví: ceny a odhady nemovitostí, pořadové číslo znaleckého posudku ve znaleckém deníku 3055/45/20, to vše ve vlastnictví upisovatele, hodnota nepeněžitého vkladu byla oceněna na částku 1</w:t>
      </w:r>
      <w:r>
        <w:rPr>
          <w:bCs/>
        </w:rPr>
        <w:t>4</w:t>
      </w:r>
      <w:r w:rsidRPr="00CA17B0">
        <w:rPr>
          <w:bCs/>
        </w:rPr>
        <w:t>.</w:t>
      </w:r>
      <w:r>
        <w:rPr>
          <w:bCs/>
        </w:rPr>
        <w:t>5</w:t>
      </w:r>
      <w:r w:rsidRPr="00CA17B0">
        <w:rPr>
          <w:bCs/>
        </w:rPr>
        <w:t xml:space="preserve">00.000 Kč (slovy: </w:t>
      </w:r>
      <w:r>
        <w:rPr>
          <w:bCs/>
        </w:rPr>
        <w:t>čtr</w:t>
      </w:r>
      <w:r w:rsidRPr="00CA17B0">
        <w:rPr>
          <w:bCs/>
        </w:rPr>
        <w:t>náct milionů</w:t>
      </w:r>
      <w:r>
        <w:rPr>
          <w:bCs/>
        </w:rPr>
        <w:t xml:space="preserve"> pět set tisíc</w:t>
      </w:r>
      <w:r w:rsidRPr="00CA17B0">
        <w:rPr>
          <w:bCs/>
        </w:rPr>
        <w:t xml:space="preserve"> korun českých). </w:t>
      </w:r>
    </w:p>
    <w:p w14:paraId="77131CA6" w14:textId="77777777" w:rsidR="00264985" w:rsidRPr="00CA17B0" w:rsidRDefault="00264985" w:rsidP="00264985">
      <w:pPr>
        <w:jc w:val="both"/>
        <w:rPr>
          <w:bCs/>
        </w:rPr>
      </w:pPr>
    </w:p>
    <w:p w14:paraId="333F1546" w14:textId="77777777" w:rsidR="00264985" w:rsidRDefault="00264985" w:rsidP="00264985">
      <w:pPr>
        <w:pStyle w:val="Odstavecseseznamem"/>
        <w:jc w:val="both"/>
      </w:pPr>
    </w:p>
    <w:p w14:paraId="161FF9C5" w14:textId="77777777" w:rsidR="00264985" w:rsidRPr="00D45000" w:rsidRDefault="00264985" w:rsidP="00264985">
      <w:pPr>
        <w:pStyle w:val="Odstavecseseznamem"/>
        <w:numPr>
          <w:ilvl w:val="0"/>
          <w:numId w:val="2"/>
        </w:numPr>
        <w:suppressAutoHyphens w:val="0"/>
        <w:spacing w:after="160" w:line="259" w:lineRule="auto"/>
        <w:ind w:left="0"/>
        <w:contextualSpacing/>
        <w:jc w:val="both"/>
      </w:pPr>
      <w:r w:rsidRPr="00D45000">
        <w:t xml:space="preserve">jeho vložení do základního kapitálu společnosti Vodohospodářská společnost Vrchlice - Maleč, a.s., se sídlem Ku Ptáku 387, 28401 Kutná Hora, IČO: 463 56 967 s tím, že v souvislosti s tímto nepeněžitým vkladem bude upsáno </w:t>
      </w:r>
      <w:r>
        <w:t>1931</w:t>
      </w:r>
      <w:r w:rsidRPr="00D45000">
        <w:t xml:space="preserve"> kusů kmenových akcií akciové společnosti Vodohospodářská společnost Vrchlice - Maleč, znějících na jméno, o jmenovité hodnotě 1.000,- Kč, v listinné podobě, s omezenou převoditelností dle aktuálních stanov Vodohospodářské společnosti Vrchlice - Maleč a s emisním kursem 6 213 Kč a zároveň bude v souladu s § 249 zákona č. 90/2012 Sb. a Pravidly společnosti Vodohospodářská společnost Vrchlice - Maleč, a.s. pro zvyšování základního kapitálu formou nepeněžitých vkladů částka ve výši </w:t>
      </w:r>
      <w:r>
        <w:t>2 697</w:t>
      </w:r>
      <w:r w:rsidRPr="00D45000">
        <w:t>,- Kč vrácena upisovateli</w:t>
      </w:r>
    </w:p>
    <w:p w14:paraId="63BDBE26" w14:textId="77777777" w:rsidR="00264985" w:rsidRDefault="00264985" w:rsidP="00264985">
      <w:pPr>
        <w:pStyle w:val="Odstavecseseznamem"/>
        <w:ind w:left="0"/>
        <w:jc w:val="both"/>
      </w:pPr>
    </w:p>
    <w:p w14:paraId="0134B1DE" w14:textId="77777777" w:rsidR="00264985" w:rsidRPr="00D45000" w:rsidRDefault="00264985" w:rsidP="00264985">
      <w:pPr>
        <w:pStyle w:val="Odstavecseseznamem"/>
        <w:ind w:left="0"/>
        <w:jc w:val="both"/>
      </w:pPr>
      <w:r>
        <w:t>Soupis nemovitého majetku – nepeněžitého vkladu</w:t>
      </w:r>
    </w:p>
    <w:p w14:paraId="5D984100" w14:textId="77777777" w:rsidR="00264985" w:rsidRPr="001F1953" w:rsidRDefault="00264985" w:rsidP="00264985">
      <w:pPr>
        <w:pStyle w:val="Nadpis6"/>
      </w:pPr>
      <w:bookmarkStart w:id="0" w:name="_Toc39403934"/>
      <w:r w:rsidRPr="001F1953">
        <w:lastRenderedPageBreak/>
        <w:t>Vodovod</w:t>
      </w:r>
      <w:bookmarkEnd w:id="0"/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1293"/>
        <w:gridCol w:w="1293"/>
        <w:gridCol w:w="1437"/>
        <w:gridCol w:w="3165"/>
        <w:gridCol w:w="1825"/>
      </w:tblGrid>
      <w:tr w:rsidR="00264985" w14:paraId="59828EF2" w14:textId="77777777" w:rsidTr="00881C64">
        <w:trPr>
          <w:trHeight w:val="84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9569" w14:textId="77777777" w:rsidR="00264985" w:rsidRDefault="00264985" w:rsidP="00881C64">
            <w:pPr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>Název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BE7A" w14:textId="77777777" w:rsidR="00264985" w:rsidRDefault="00264985" w:rsidP="00881C64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Materiál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2649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Dimenze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A1CC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Délka kolaudace (m)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02CC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Kolaudace (č.j.)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3754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Datum zprovoznění</w:t>
            </w:r>
          </w:p>
        </w:tc>
      </w:tr>
      <w:tr w:rsidR="00264985" w14:paraId="661F5AC0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2B674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E402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107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D92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3245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CBC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2CC96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440C159A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63CC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601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9AD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110(100)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ECD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1541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1AA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E41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495C4CFF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57BFB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0727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3B2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6AA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964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A077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0DD21B67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AF7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90D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967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63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7A31D7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213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D6C5EB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73A6C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7A8A1A0D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029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B306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C84B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ABA4A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988F2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75A26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</w:tr>
      <w:tr w:rsidR="00264985" w14:paraId="521D8F5F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520C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4A6F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676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4D305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05E67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26B5D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</w:tr>
      <w:tr w:rsidR="00264985" w14:paraId="61120FA5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21F6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K2-1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AAD5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F265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A7D60C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123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CB5D8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CFF5B5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64F37344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268E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K2-2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C17E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E98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1737B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8046F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EEC7E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</w:tr>
      <w:tr w:rsidR="00264985" w14:paraId="35C542BF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DB35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627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0DE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557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D4C7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BD9F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6C9FCD6A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65E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A0C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36E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0907A5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234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76F75F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FCB45B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3DEE207C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4AD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C6409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9B1E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98C76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7E69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43911" w14:textId="77777777" w:rsidR="00264985" w:rsidRDefault="00264985" w:rsidP="00881C64">
            <w:pPr>
              <w:rPr>
                <w:rFonts w:ascii="Courier New" w:hAnsi="Courier New" w:cs="Courier New"/>
              </w:rPr>
            </w:pPr>
          </w:p>
        </w:tc>
      </w:tr>
      <w:tr w:rsidR="00264985" w14:paraId="751B5919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10AE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K4-1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9E90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C1A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A22B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2AF9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A11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49C73B03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166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82A4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PE(PVC)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D40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75(90)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D8BF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DB9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551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1231B78C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B72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736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57E4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8A17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210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5A0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089F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72354768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2C09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154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6376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81A8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D11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83424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040CDF4F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441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E737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PVC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F4D0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287A6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147,3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7AB05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ŽP/1127/08/6550/07/Si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CC4201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24.1.2008</w:t>
            </w:r>
          </w:p>
        </w:tc>
      </w:tr>
      <w:tr w:rsidR="00264985" w14:paraId="687CEF03" w14:textId="77777777" w:rsidTr="00881C64">
        <w:trPr>
          <w:trHeight w:val="255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7CF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E4F5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PE(PVC)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45FA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75(90)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396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125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C784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E047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352195A5" w14:textId="77777777" w:rsidTr="00881C64">
        <w:trPr>
          <w:trHeight w:val="255"/>
        </w:trPr>
        <w:tc>
          <w:tcPr>
            <w:tcW w:w="3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4399" w14:textId="77777777" w:rsidR="00264985" w:rsidRDefault="00264985" w:rsidP="00881C64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 xml:space="preserve">celkem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0194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6301,30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938B3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EBC3" w14:textId="77777777" w:rsidR="00264985" w:rsidRDefault="00264985" w:rsidP="00881C64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14:paraId="6476B3CE" w14:textId="77777777" w:rsidR="00264985" w:rsidRDefault="00264985" w:rsidP="00264985">
      <w:pPr>
        <w:pStyle w:val="Nadpis6"/>
        <w:rPr>
          <w:rFonts w:ascii="Times New Roman" w:hAnsi="Times New Roman"/>
          <w:b/>
          <w:sz w:val="28"/>
          <w:szCs w:val="28"/>
        </w:rPr>
      </w:pPr>
      <w:bookmarkStart w:id="1" w:name="_Toc465074670"/>
    </w:p>
    <w:p w14:paraId="38DCD003" w14:textId="77777777" w:rsidR="00264985" w:rsidRDefault="00264985" w:rsidP="00264985">
      <w:pPr>
        <w:pStyle w:val="Nadpis6"/>
        <w:rPr>
          <w:sz w:val="32"/>
          <w:szCs w:val="20"/>
        </w:rPr>
      </w:pPr>
      <w:bookmarkStart w:id="2" w:name="_Toc39403935"/>
      <w:bookmarkEnd w:id="1"/>
      <w:r>
        <w:t>Příslušenství</w:t>
      </w:r>
      <w:bookmarkEnd w:id="2"/>
    </w:p>
    <w:tbl>
      <w:tblPr>
        <w:tblW w:w="949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2"/>
        <w:gridCol w:w="1050"/>
        <w:gridCol w:w="3078"/>
        <w:gridCol w:w="1843"/>
      </w:tblGrid>
      <w:tr w:rsidR="00264985" w14:paraId="7A276DC4" w14:textId="77777777" w:rsidTr="00881C64">
        <w:trPr>
          <w:trHeight w:val="25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C554" w14:textId="77777777" w:rsidR="00264985" w:rsidRDefault="00264985" w:rsidP="00881C6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ATS 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2F0DF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6E2E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ŽP/23200/5485/06/</w:t>
            </w:r>
            <w:proofErr w:type="spellStart"/>
            <w:r>
              <w:rPr>
                <w:rFonts w:ascii="Courier New" w:hAnsi="Courier New" w:cs="Courier New"/>
              </w:rPr>
              <w:t>Dv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CC6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24.11.2006</w:t>
            </w:r>
          </w:p>
        </w:tc>
      </w:tr>
      <w:tr w:rsidR="00264985" w14:paraId="17DD3B57" w14:textId="77777777" w:rsidTr="00881C64">
        <w:trPr>
          <w:trHeight w:val="25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F1D0" w14:textId="77777777" w:rsidR="00264985" w:rsidRDefault="00264985" w:rsidP="00881C64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Elektro </w:t>
            </w:r>
            <w:proofErr w:type="gramStart"/>
            <w:r>
              <w:rPr>
                <w:rFonts w:ascii="Courier New" w:hAnsi="Courier New" w:cs="Courier New"/>
              </w:rPr>
              <w:t>přípojka  SO</w:t>
            </w:r>
            <w:proofErr w:type="gramEnd"/>
            <w:r>
              <w:rPr>
                <w:rFonts w:ascii="Courier New" w:hAnsi="Courier New" w:cs="Courier New"/>
              </w:rPr>
              <w:t xml:space="preserve"> 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8AE9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D806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Výst</w:t>
            </w:r>
            <w:proofErr w:type="spellEnd"/>
            <w:r>
              <w:rPr>
                <w:rFonts w:ascii="Courier New" w:hAnsi="Courier New" w:cs="Courier New"/>
              </w:rPr>
              <w:t>. 24776/06, 5936/</w:t>
            </w:r>
            <w:proofErr w:type="gramStart"/>
            <w:r>
              <w:rPr>
                <w:rFonts w:ascii="Courier New" w:hAnsi="Courier New" w:cs="Courier New"/>
              </w:rPr>
              <w:t>2006-haj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2DA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8.11.2006</w:t>
            </w:r>
          </w:p>
        </w:tc>
      </w:tr>
    </w:tbl>
    <w:p w14:paraId="1D3A24E4" w14:textId="77777777" w:rsidR="00264985" w:rsidRDefault="00264985" w:rsidP="00264985">
      <w:pPr>
        <w:rPr>
          <w:sz w:val="20"/>
          <w:szCs w:val="20"/>
        </w:rPr>
      </w:pPr>
    </w:p>
    <w:p w14:paraId="5AA5FFB7" w14:textId="77777777" w:rsidR="00264985" w:rsidRDefault="00264985" w:rsidP="00264985">
      <w:pPr>
        <w:pStyle w:val="Nadpis6"/>
      </w:pPr>
    </w:p>
    <w:p w14:paraId="2D4FF4DC" w14:textId="77777777" w:rsidR="00264985" w:rsidRPr="001F1953" w:rsidRDefault="00264985" w:rsidP="00264985">
      <w:pPr>
        <w:pStyle w:val="Nadpis6"/>
      </w:pPr>
      <w:bookmarkStart w:id="3" w:name="_Toc39403936"/>
      <w:r w:rsidRPr="001F1953">
        <w:t xml:space="preserve">Pozemek </w:t>
      </w:r>
      <w:proofErr w:type="spellStart"/>
      <w:r w:rsidRPr="001F1953">
        <w:t>pč</w:t>
      </w:r>
      <w:proofErr w:type="spellEnd"/>
      <w:r w:rsidRPr="001F1953">
        <w:t>. 67/17 v </w:t>
      </w:r>
      <w:proofErr w:type="spellStart"/>
      <w:r w:rsidRPr="001F1953">
        <w:t>kú</w:t>
      </w:r>
      <w:proofErr w:type="spellEnd"/>
      <w:r w:rsidRPr="001F1953">
        <w:t xml:space="preserve"> Krchleby u Čáslavi</w:t>
      </w:r>
      <w:bookmarkEnd w:id="3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3119"/>
        <w:gridCol w:w="1559"/>
      </w:tblGrid>
      <w:tr w:rsidR="00264985" w14:paraId="6338B745" w14:textId="77777777" w:rsidTr="00881C6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6C8B" w14:textId="77777777" w:rsidR="00264985" w:rsidRDefault="00264985" w:rsidP="00881C64">
            <w:pPr>
              <w:spacing w:line="276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</w:rPr>
              <w:t>parcelní číslo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FB6B" w14:textId="77777777" w:rsidR="00264985" w:rsidRDefault="00264985" w:rsidP="00881C64">
            <w:pPr>
              <w:spacing w:line="276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katastrální území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31981" w14:textId="77777777" w:rsidR="00264985" w:rsidRDefault="00264985" w:rsidP="00881C64">
            <w:pPr>
              <w:spacing w:line="276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druh pozemku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6376A" w14:textId="77777777" w:rsidR="00264985" w:rsidRDefault="00264985" w:rsidP="00881C64">
            <w:pPr>
              <w:spacing w:line="276" w:lineRule="auto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výměra (m2)</w:t>
            </w:r>
          </w:p>
        </w:tc>
      </w:tr>
      <w:tr w:rsidR="00264985" w14:paraId="4E9ACB7E" w14:textId="77777777" w:rsidTr="00881C6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BC323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p.č</w:t>
            </w:r>
            <w:proofErr w:type="spellEnd"/>
            <w:r>
              <w:rPr>
                <w:rFonts w:ascii="Courier New" w:hAnsi="Courier New" w:cs="Courier New"/>
              </w:rPr>
              <w:t>. 67/17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9CCD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Krchleby u Čáslavi (674443)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0822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zahrada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5F5FD" w14:textId="77777777" w:rsidR="00264985" w:rsidRDefault="00264985" w:rsidP="00881C6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296</w:t>
            </w:r>
          </w:p>
        </w:tc>
      </w:tr>
    </w:tbl>
    <w:p w14:paraId="237D7FC9" w14:textId="77777777" w:rsidR="00264985" w:rsidRDefault="00264985" w:rsidP="00264985">
      <w:pPr>
        <w:rPr>
          <w:rFonts w:ascii="Calibri" w:hAnsi="Calibri"/>
          <w:sz w:val="20"/>
          <w:szCs w:val="20"/>
        </w:rPr>
      </w:pPr>
    </w:p>
    <w:p w14:paraId="209C01C9" w14:textId="77777777" w:rsidR="00264985" w:rsidRDefault="00264985" w:rsidP="00264985">
      <w:pPr>
        <w:jc w:val="both"/>
      </w:pPr>
    </w:p>
    <w:p w14:paraId="1BFD459A" w14:textId="77777777" w:rsidR="00264985" w:rsidRPr="00AB6C4F" w:rsidRDefault="00264985" w:rsidP="00264985">
      <w:pPr>
        <w:jc w:val="both"/>
      </w:pPr>
    </w:p>
    <w:p w14:paraId="75342949" w14:textId="77777777" w:rsidR="005E326B" w:rsidRDefault="00264985"/>
    <w:sectPr w:rsidR="005E3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81097"/>
    <w:multiLevelType w:val="hybridMultilevel"/>
    <w:tmpl w:val="7D9E8F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1FAD"/>
    <w:multiLevelType w:val="hybridMultilevel"/>
    <w:tmpl w:val="A43862AE"/>
    <w:lvl w:ilvl="0" w:tplc="06A09CA6">
      <w:start w:val="1"/>
      <w:numFmt w:val="upperRoman"/>
      <w:lvlText w:val="%1."/>
      <w:lvlJc w:val="left"/>
      <w:pPr>
        <w:ind w:left="1428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0754FE"/>
    <w:multiLevelType w:val="hybridMultilevel"/>
    <w:tmpl w:val="6F62A046"/>
    <w:lvl w:ilvl="0" w:tplc="04050017">
      <w:start w:val="1"/>
      <w:numFmt w:val="lowerLetter"/>
      <w:lvlText w:val="%1)"/>
      <w:lvlJc w:val="left"/>
      <w:pPr>
        <w:ind w:left="39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85"/>
    <w:rsid w:val="00264985"/>
    <w:rsid w:val="002D7084"/>
    <w:rsid w:val="00F3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4614"/>
  <w15:chartTrackingRefBased/>
  <w15:docId w15:val="{BF62AB25-816A-45A7-9F00-6BEFDDB7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98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4985"/>
    <w:pPr>
      <w:keepNext/>
      <w:keepLines/>
      <w:suppressAutoHyphens w:val="0"/>
      <w:spacing w:before="40" w:line="259" w:lineRule="auto"/>
      <w:outlineLvl w:val="5"/>
    </w:pPr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semiHidden/>
    <w:rsid w:val="00264985"/>
    <w:rPr>
      <w:rFonts w:ascii="Calibri Light" w:eastAsia="Times New Roman" w:hAnsi="Calibri Light" w:cs="Times New Roman"/>
      <w:color w:val="1F4D78"/>
    </w:rPr>
  </w:style>
  <w:style w:type="paragraph" w:styleId="Odstavecseseznamem">
    <w:name w:val="List Paragraph"/>
    <w:basedOn w:val="Normln"/>
    <w:uiPriority w:val="34"/>
    <w:qFormat/>
    <w:rsid w:val="00264985"/>
    <w:pPr>
      <w:ind w:left="708"/>
    </w:pPr>
  </w:style>
  <w:style w:type="paragraph" w:customStyle="1" w:styleId="Ne1">
    <w:name w:val="Ne1"/>
    <w:basedOn w:val="Normln"/>
    <w:next w:val="Normln"/>
    <w:rsid w:val="00264985"/>
    <w:pPr>
      <w:tabs>
        <w:tab w:val="left" w:pos="426"/>
      </w:tabs>
      <w:suppressAutoHyphens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eastAsia="Times New Roman" w:hAnsi="Arial" w:cs="Arial"/>
      <w:b/>
      <w:bCs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Jeřichová Bohumila</dc:creator>
  <cp:keywords/>
  <dc:description/>
  <cp:lastModifiedBy>Jeřichová Bohumila</cp:lastModifiedBy>
  <cp:revision>1</cp:revision>
  <dcterms:created xsi:type="dcterms:W3CDTF">2021-02-08T15:44:00Z</dcterms:created>
  <dcterms:modified xsi:type="dcterms:W3CDTF">2021-02-08T15:45:00Z</dcterms:modified>
</cp:coreProperties>
</file>