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257EA9" w14:textId="77777777" w:rsidR="00240F62" w:rsidRDefault="00000000">
      <w:pPr>
        <w:pStyle w:val="Default"/>
        <w:jc w:val="center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378E8B0" wp14:editId="29C8D204">
            <wp:simplePos x="0" y="0"/>
            <wp:positionH relativeFrom="column">
              <wp:posOffset>2502535</wp:posOffset>
            </wp:positionH>
            <wp:positionV relativeFrom="paragraph">
              <wp:posOffset>-257447</wp:posOffset>
            </wp:positionV>
            <wp:extent cx="961200" cy="1209600"/>
            <wp:effectExtent l="0" t="0" r="4445" b="0"/>
            <wp:wrapNone/>
            <wp:docPr id="1073741825" name="officeArt object" descr="obráze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obrázek 1" descr="obrázek 1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1200" cy="12096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78EAEB" w14:textId="77777777" w:rsidR="00240F62" w:rsidRDefault="00240F62">
      <w:pPr>
        <w:pStyle w:val="Default"/>
        <w:jc w:val="center"/>
      </w:pPr>
    </w:p>
    <w:p w14:paraId="2D795C01" w14:textId="77777777" w:rsidR="003D5793" w:rsidRDefault="003D5793">
      <w:pPr>
        <w:pStyle w:val="Default"/>
        <w:rPr>
          <w:rFonts w:ascii="Times New Roman" w:hAnsi="Times New Roman"/>
          <w:b/>
          <w:bCs/>
          <w:sz w:val="56"/>
          <w:szCs w:val="56"/>
        </w:rPr>
      </w:pPr>
    </w:p>
    <w:p w14:paraId="49AA6A9C" w14:textId="77777777" w:rsidR="003D5793" w:rsidRDefault="003D5793">
      <w:pPr>
        <w:pStyle w:val="Default"/>
        <w:rPr>
          <w:rFonts w:ascii="Times New Roman" w:hAnsi="Times New Roman"/>
          <w:b/>
          <w:bCs/>
          <w:sz w:val="56"/>
          <w:szCs w:val="56"/>
        </w:rPr>
      </w:pPr>
    </w:p>
    <w:p w14:paraId="07D904D4" w14:textId="23CB4F35" w:rsidR="00240F62" w:rsidRDefault="00000000">
      <w:pPr>
        <w:pStyle w:val="Default"/>
        <w:rPr>
          <w:rFonts w:ascii="Times New Roman" w:eastAsia="Times New Roman" w:hAnsi="Times New Roman" w:cs="Times New Roman"/>
          <w:sz w:val="56"/>
          <w:szCs w:val="56"/>
        </w:rPr>
      </w:pPr>
      <w:r>
        <w:rPr>
          <w:rFonts w:ascii="Times New Roman" w:hAnsi="Times New Roman"/>
          <w:b/>
          <w:bCs/>
          <w:sz w:val="56"/>
          <w:szCs w:val="56"/>
        </w:rPr>
        <w:t xml:space="preserve">Záměr prodat nemovitost – pozemek </w:t>
      </w:r>
    </w:p>
    <w:p w14:paraId="2B9AE91F" w14:textId="77777777" w:rsidR="00240F62" w:rsidRDefault="00000000">
      <w:pPr>
        <w:pStyle w:val="Default"/>
        <w:rPr>
          <w:rFonts w:ascii="Times New Roman" w:eastAsia="Times New Roman" w:hAnsi="Times New Roman" w:cs="Times New Roman"/>
          <w:b/>
          <w:bCs/>
          <w:sz w:val="44"/>
          <w:szCs w:val="44"/>
        </w:rPr>
      </w:pPr>
      <w:r>
        <w:rPr>
          <w:rFonts w:ascii="Times New Roman" w:hAnsi="Times New Roman"/>
          <w:b/>
          <w:bCs/>
          <w:sz w:val="44"/>
          <w:szCs w:val="44"/>
        </w:rPr>
        <w:t xml:space="preserve">Obec Horní Ves, Obecní úřad Horní </w:t>
      </w:r>
      <w:proofErr w:type="spellStart"/>
      <w:r>
        <w:rPr>
          <w:rFonts w:ascii="Times New Roman" w:hAnsi="Times New Roman"/>
          <w:b/>
          <w:bCs/>
          <w:sz w:val="44"/>
          <w:szCs w:val="44"/>
          <w:lang w:val="fr-FR"/>
        </w:rPr>
        <w:t>Ves</w:t>
      </w:r>
      <w:proofErr w:type="spellEnd"/>
      <w:r>
        <w:rPr>
          <w:rFonts w:ascii="Times New Roman" w:hAnsi="Times New Roman"/>
          <w:b/>
          <w:bCs/>
          <w:sz w:val="44"/>
          <w:szCs w:val="44"/>
          <w:lang w:val="fr-FR"/>
        </w:rPr>
        <w:t xml:space="preserve"> </w:t>
      </w:r>
    </w:p>
    <w:p w14:paraId="70EE1543" w14:textId="77777777" w:rsidR="00240F62" w:rsidRDefault="00240F62">
      <w:pPr>
        <w:pStyle w:val="Zkladntextodsazen31"/>
        <w:ind w:left="0"/>
      </w:pPr>
    </w:p>
    <w:p w14:paraId="78B2A4B8" w14:textId="6D7FE0D5" w:rsidR="00240F62" w:rsidRDefault="00000000">
      <w:pPr>
        <w:pStyle w:val="Default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 xml:space="preserve">č. j. </w:t>
      </w:r>
      <w:r w:rsidR="004E77F5">
        <w:rPr>
          <w:rFonts w:ascii="Times New Roman" w:hAnsi="Times New Roman"/>
          <w:sz w:val="36"/>
          <w:szCs w:val="36"/>
        </w:rPr>
        <w:t>2</w:t>
      </w:r>
      <w:r>
        <w:rPr>
          <w:rFonts w:ascii="Times New Roman" w:hAnsi="Times New Roman"/>
          <w:sz w:val="36"/>
          <w:szCs w:val="36"/>
        </w:rPr>
        <w:t>/</w:t>
      </w:r>
      <w:r w:rsidR="004E77F5">
        <w:rPr>
          <w:rFonts w:ascii="Times New Roman" w:hAnsi="Times New Roman"/>
          <w:sz w:val="36"/>
          <w:szCs w:val="36"/>
        </w:rPr>
        <w:t>De</w:t>
      </w:r>
      <w:r>
        <w:rPr>
          <w:rFonts w:ascii="Times New Roman" w:hAnsi="Times New Roman"/>
          <w:sz w:val="36"/>
          <w:szCs w:val="36"/>
        </w:rPr>
        <w:t xml:space="preserve">/2024 Horní </w:t>
      </w:r>
      <w:proofErr w:type="spellStart"/>
      <w:r>
        <w:rPr>
          <w:rFonts w:ascii="Times New Roman" w:hAnsi="Times New Roman"/>
          <w:sz w:val="36"/>
          <w:szCs w:val="36"/>
          <w:lang w:val="fr-FR"/>
        </w:rPr>
        <w:t>Ves</w:t>
      </w:r>
      <w:proofErr w:type="spellEnd"/>
      <w:r>
        <w:rPr>
          <w:rFonts w:ascii="Times New Roman" w:hAnsi="Times New Roman"/>
          <w:sz w:val="36"/>
          <w:szCs w:val="36"/>
          <w:lang w:val="fr-FR"/>
        </w:rPr>
        <w:t xml:space="preserve"> </w:t>
      </w:r>
    </w:p>
    <w:p w14:paraId="786630EF" w14:textId="77777777" w:rsidR="00240F62" w:rsidRDefault="00000000">
      <w:pPr>
        <w:pStyle w:val="Default"/>
        <w:tabs>
          <w:tab w:val="left" w:pos="3815"/>
        </w:tabs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ab/>
      </w:r>
    </w:p>
    <w:p w14:paraId="0370380A" w14:textId="40E9A404" w:rsidR="00240F62" w:rsidRDefault="00000000">
      <w:pPr>
        <w:pStyle w:val="Default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Obec Horní Ves zveřejňuje podle § 39 odst. 1 zákona č. 128/2000 Sb., o obcích (obecní zřízení), ve znění pozdějších předpisů</w:t>
      </w:r>
      <w:r>
        <w:rPr>
          <w:rFonts w:ascii="Times New Roman" w:hAnsi="Times New Roman"/>
          <w:b/>
          <w:bCs/>
          <w:sz w:val="32"/>
          <w:szCs w:val="32"/>
          <w:lang w:val="nl-NL"/>
        </w:rPr>
        <w:t xml:space="preserve">, </w:t>
      </w:r>
      <w:proofErr w:type="spellStart"/>
      <w:r>
        <w:rPr>
          <w:rFonts w:ascii="Times New Roman" w:hAnsi="Times New Roman"/>
          <w:b/>
          <w:bCs/>
          <w:sz w:val="32"/>
          <w:szCs w:val="32"/>
          <w:lang w:val="nl-NL"/>
        </w:rPr>
        <w:t>z</w:t>
      </w:r>
      <w:r>
        <w:rPr>
          <w:rFonts w:ascii="Times New Roman" w:hAnsi="Times New Roman"/>
          <w:b/>
          <w:bCs/>
          <w:sz w:val="32"/>
          <w:szCs w:val="32"/>
        </w:rPr>
        <w:t>áměr</w:t>
      </w:r>
      <w:proofErr w:type="spellEnd"/>
      <w:r>
        <w:rPr>
          <w:rFonts w:ascii="Times New Roman" w:hAnsi="Times New Roman"/>
          <w:b/>
          <w:bCs/>
          <w:sz w:val="32"/>
          <w:szCs w:val="32"/>
        </w:rPr>
        <w:t xml:space="preserve"> prodat </w:t>
      </w:r>
      <w:r w:rsidRPr="004E77F5">
        <w:rPr>
          <w:rFonts w:ascii="Times New Roman" w:hAnsi="Times New Roman" w:cs="Times New Roman"/>
          <w:b/>
          <w:bCs/>
          <w:sz w:val="32"/>
          <w:szCs w:val="32"/>
        </w:rPr>
        <w:t xml:space="preserve">pozemek </w:t>
      </w:r>
      <w:proofErr w:type="spellStart"/>
      <w:r w:rsidR="004E77F5" w:rsidRPr="004E77F5">
        <w:rPr>
          <w:rFonts w:ascii="Times New Roman" w:hAnsi="Times New Roman" w:cs="Times New Roman"/>
          <w:b/>
          <w:bCs/>
          <w:sz w:val="32"/>
          <w:szCs w:val="32"/>
        </w:rPr>
        <w:t>p.č</w:t>
      </w:r>
      <w:proofErr w:type="spellEnd"/>
      <w:r w:rsidR="004E77F5" w:rsidRPr="004E77F5">
        <w:rPr>
          <w:rFonts w:ascii="Times New Roman" w:hAnsi="Times New Roman" w:cs="Times New Roman"/>
          <w:b/>
          <w:bCs/>
          <w:sz w:val="32"/>
          <w:szCs w:val="32"/>
        </w:rPr>
        <w:t xml:space="preserve">. 1007/15, díl </w:t>
      </w:r>
      <w:r w:rsidR="004E77F5">
        <w:rPr>
          <w:rFonts w:ascii="Times New Roman" w:hAnsi="Times New Roman" w:cs="Times New Roman"/>
          <w:b/>
          <w:bCs/>
          <w:sz w:val="32"/>
          <w:szCs w:val="32"/>
        </w:rPr>
        <w:t>(</w:t>
      </w:r>
      <w:r w:rsidR="004E77F5" w:rsidRPr="004E77F5">
        <w:rPr>
          <w:rFonts w:ascii="Times New Roman" w:hAnsi="Times New Roman" w:cs="Times New Roman"/>
          <w:b/>
          <w:bCs/>
          <w:sz w:val="32"/>
          <w:szCs w:val="32"/>
        </w:rPr>
        <w:t>a</w:t>
      </w:r>
      <w:r w:rsidR="004E77F5">
        <w:rPr>
          <w:rFonts w:ascii="Times New Roman" w:hAnsi="Times New Roman" w:cs="Times New Roman"/>
          <w:b/>
          <w:bCs/>
          <w:sz w:val="32"/>
          <w:szCs w:val="32"/>
        </w:rPr>
        <w:t>)</w:t>
      </w:r>
      <w:r w:rsidR="004E77F5" w:rsidRPr="004E77F5">
        <w:rPr>
          <w:rFonts w:ascii="Times New Roman" w:hAnsi="Times New Roman" w:cs="Times New Roman"/>
          <w:b/>
          <w:bCs/>
          <w:sz w:val="32"/>
          <w:szCs w:val="32"/>
        </w:rPr>
        <w:t xml:space="preserve"> 70 m</w:t>
      </w:r>
      <w:r w:rsidR="004E77F5" w:rsidRPr="004E77F5">
        <w:rPr>
          <w:rFonts w:ascii="Times New Roman" w:hAnsi="Times New Roman" w:cs="Times New Roman"/>
          <w:b/>
          <w:bCs/>
          <w:sz w:val="32"/>
          <w:szCs w:val="32"/>
          <w:vertAlign w:val="superscript"/>
        </w:rPr>
        <w:t>2</w:t>
      </w:r>
      <w:r w:rsidR="004E77F5" w:rsidRPr="004E77F5">
        <w:rPr>
          <w:rFonts w:ascii="Times New Roman" w:hAnsi="Times New Roman" w:cs="Times New Roman"/>
          <w:b/>
          <w:bCs/>
          <w:sz w:val="32"/>
          <w:szCs w:val="32"/>
        </w:rPr>
        <w:t xml:space="preserve"> a díl </w:t>
      </w:r>
      <w:r w:rsidR="004E77F5">
        <w:rPr>
          <w:rFonts w:ascii="Times New Roman" w:hAnsi="Times New Roman" w:cs="Times New Roman"/>
          <w:b/>
          <w:bCs/>
          <w:sz w:val="32"/>
          <w:szCs w:val="32"/>
        </w:rPr>
        <w:t>(</w:t>
      </w:r>
      <w:r w:rsidR="004E77F5" w:rsidRPr="004E77F5">
        <w:rPr>
          <w:rFonts w:ascii="Times New Roman" w:hAnsi="Times New Roman" w:cs="Times New Roman"/>
          <w:b/>
          <w:bCs/>
          <w:sz w:val="32"/>
          <w:szCs w:val="32"/>
        </w:rPr>
        <w:t>b</w:t>
      </w:r>
      <w:r w:rsidR="004E77F5">
        <w:rPr>
          <w:rFonts w:ascii="Times New Roman" w:hAnsi="Times New Roman" w:cs="Times New Roman"/>
          <w:b/>
          <w:bCs/>
          <w:sz w:val="32"/>
          <w:szCs w:val="32"/>
        </w:rPr>
        <w:t>)</w:t>
      </w:r>
      <w:r w:rsidR="004E77F5" w:rsidRPr="004E77F5">
        <w:rPr>
          <w:rFonts w:ascii="Times New Roman" w:hAnsi="Times New Roman" w:cs="Times New Roman"/>
          <w:b/>
          <w:bCs/>
          <w:sz w:val="32"/>
          <w:szCs w:val="32"/>
        </w:rPr>
        <w:t xml:space="preserve"> 2 m</w:t>
      </w:r>
      <w:r w:rsidR="004E77F5" w:rsidRPr="004E77F5">
        <w:rPr>
          <w:rFonts w:ascii="Times New Roman" w:hAnsi="Times New Roman" w:cs="Times New Roman"/>
          <w:b/>
          <w:bCs/>
          <w:sz w:val="32"/>
          <w:szCs w:val="32"/>
          <w:vertAlign w:val="superscript"/>
        </w:rPr>
        <w:t>2</w:t>
      </w:r>
      <w:r w:rsidR="004E77F5">
        <w:t>,</w:t>
      </w:r>
      <w:r>
        <w:t xml:space="preserve"> </w:t>
      </w:r>
      <w:r>
        <w:rPr>
          <w:rFonts w:ascii="Times New Roman" w:hAnsi="Times New Roman"/>
          <w:sz w:val="32"/>
          <w:szCs w:val="32"/>
          <w:lang w:val="de-DE"/>
        </w:rPr>
        <w:t>nach</w:t>
      </w:r>
      <w:proofErr w:type="spellStart"/>
      <w:r>
        <w:rPr>
          <w:rFonts w:ascii="Times New Roman" w:hAnsi="Times New Roman"/>
          <w:sz w:val="32"/>
          <w:szCs w:val="32"/>
        </w:rPr>
        <w:t>ázející</w:t>
      </w:r>
      <w:proofErr w:type="spellEnd"/>
      <w:r>
        <w:rPr>
          <w:rFonts w:ascii="Times New Roman" w:hAnsi="Times New Roman"/>
          <w:b/>
          <w:bCs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 xml:space="preserve">se v katastrálním území Horní Ves, </w:t>
      </w:r>
      <w:proofErr w:type="spellStart"/>
      <w:r>
        <w:rPr>
          <w:rFonts w:ascii="Times New Roman" w:hAnsi="Times New Roman"/>
          <w:sz w:val="32"/>
          <w:szCs w:val="32"/>
        </w:rPr>
        <w:t>kter</w:t>
      </w:r>
      <w:proofErr w:type="spellEnd"/>
      <w:r w:rsidR="004E77F5">
        <w:rPr>
          <w:rFonts w:ascii="Times New Roman" w:hAnsi="Times New Roman"/>
          <w:sz w:val="32"/>
          <w:szCs w:val="32"/>
          <w:lang w:val="fr-FR"/>
        </w:rPr>
        <w:t>ý</w:t>
      </w:r>
      <w:r>
        <w:rPr>
          <w:rFonts w:ascii="Times New Roman" w:hAnsi="Times New Roman"/>
          <w:sz w:val="32"/>
          <w:szCs w:val="32"/>
          <w:lang w:val="fr-FR"/>
        </w:rPr>
        <w:t xml:space="preserve"> </w:t>
      </w:r>
      <w:r>
        <w:rPr>
          <w:rFonts w:ascii="Times New Roman" w:hAnsi="Times New Roman"/>
          <w:sz w:val="32"/>
          <w:szCs w:val="32"/>
        </w:rPr>
        <w:t>j</w:t>
      </w:r>
      <w:r w:rsidR="004E77F5">
        <w:rPr>
          <w:rFonts w:ascii="Times New Roman" w:hAnsi="Times New Roman"/>
          <w:sz w:val="32"/>
          <w:szCs w:val="32"/>
        </w:rPr>
        <w:t>e</w:t>
      </w:r>
      <w:r>
        <w:rPr>
          <w:rFonts w:ascii="Times New Roman" w:hAnsi="Times New Roman"/>
          <w:sz w:val="32"/>
          <w:szCs w:val="32"/>
        </w:rPr>
        <w:t xml:space="preserve"> zaps</w:t>
      </w:r>
      <w:r w:rsidR="004E77F5">
        <w:rPr>
          <w:rFonts w:ascii="Times New Roman" w:hAnsi="Times New Roman"/>
          <w:sz w:val="32"/>
          <w:szCs w:val="32"/>
        </w:rPr>
        <w:t>aný</w:t>
      </w:r>
      <w:r>
        <w:rPr>
          <w:rFonts w:ascii="Times New Roman" w:hAnsi="Times New Roman"/>
          <w:sz w:val="32"/>
          <w:szCs w:val="32"/>
        </w:rPr>
        <w:t xml:space="preserve"> na listu vlastnictví č. 10001 u Katastrálního úřadu pro Kraj Vysočina, Katastrální pracoviště </w:t>
      </w:r>
      <w:proofErr w:type="spellStart"/>
      <w:r>
        <w:rPr>
          <w:rFonts w:ascii="Times New Roman" w:hAnsi="Times New Roman"/>
          <w:sz w:val="32"/>
          <w:szCs w:val="32"/>
          <w:lang w:val="pt-PT"/>
        </w:rPr>
        <w:t>Pelh</w:t>
      </w:r>
      <w:r>
        <w:rPr>
          <w:rFonts w:ascii="Times New Roman" w:hAnsi="Times New Roman"/>
          <w:sz w:val="32"/>
          <w:szCs w:val="32"/>
        </w:rPr>
        <w:t>řimov</w:t>
      </w:r>
      <w:proofErr w:type="spellEnd"/>
      <w:r>
        <w:rPr>
          <w:rFonts w:ascii="Times New Roman" w:hAnsi="Times New Roman"/>
          <w:sz w:val="32"/>
          <w:szCs w:val="32"/>
        </w:rPr>
        <w:t xml:space="preserve">. </w:t>
      </w:r>
    </w:p>
    <w:p w14:paraId="03228AD0" w14:textId="429C26D8" w:rsidR="00240F62" w:rsidRDefault="00000000">
      <w:pPr>
        <w:pStyle w:val="Default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Pozem</w:t>
      </w:r>
      <w:r w:rsidR="004E77F5">
        <w:rPr>
          <w:rFonts w:ascii="Times New Roman" w:hAnsi="Times New Roman"/>
          <w:sz w:val="32"/>
          <w:szCs w:val="32"/>
        </w:rPr>
        <w:t>ek</w:t>
      </w:r>
      <w:r>
        <w:rPr>
          <w:rFonts w:ascii="Times New Roman" w:hAnsi="Times New Roman"/>
          <w:sz w:val="32"/>
          <w:szCs w:val="32"/>
        </w:rPr>
        <w:t xml:space="preserve"> j</w:t>
      </w:r>
      <w:r w:rsidR="004E77F5">
        <w:rPr>
          <w:rFonts w:ascii="Times New Roman" w:hAnsi="Times New Roman"/>
          <w:sz w:val="32"/>
          <w:szCs w:val="32"/>
        </w:rPr>
        <w:t>e</w:t>
      </w:r>
      <w:r>
        <w:rPr>
          <w:rFonts w:ascii="Times New Roman" w:hAnsi="Times New Roman"/>
          <w:sz w:val="32"/>
          <w:szCs w:val="32"/>
        </w:rPr>
        <w:t xml:space="preserve"> užíván dlouhodobě a j</w:t>
      </w:r>
      <w:r w:rsidR="004E77F5">
        <w:rPr>
          <w:rFonts w:ascii="Times New Roman" w:hAnsi="Times New Roman"/>
          <w:sz w:val="32"/>
          <w:szCs w:val="32"/>
        </w:rPr>
        <w:t>e</w:t>
      </w:r>
      <w:r>
        <w:rPr>
          <w:rFonts w:ascii="Times New Roman" w:hAnsi="Times New Roman"/>
          <w:sz w:val="32"/>
          <w:szCs w:val="32"/>
        </w:rPr>
        <w:t xml:space="preserve"> součástí </w:t>
      </w:r>
      <w:r w:rsidR="004E77F5">
        <w:rPr>
          <w:rFonts w:ascii="Times New Roman" w:hAnsi="Times New Roman"/>
          <w:sz w:val="32"/>
          <w:szCs w:val="32"/>
        </w:rPr>
        <w:t>zaplocené zahrady patřící k</w:t>
      </w:r>
      <w:r w:rsidR="00411CB0">
        <w:rPr>
          <w:rFonts w:ascii="Times New Roman" w:hAnsi="Times New Roman"/>
          <w:sz w:val="32"/>
          <w:szCs w:val="32"/>
        </w:rPr>
        <w:t xml:space="preserve"> RD </w:t>
      </w:r>
      <w:r>
        <w:rPr>
          <w:rFonts w:ascii="Times New Roman" w:hAnsi="Times New Roman"/>
          <w:sz w:val="32"/>
          <w:szCs w:val="32"/>
        </w:rPr>
        <w:t xml:space="preserve">č.p. </w:t>
      </w:r>
      <w:r w:rsidR="00411CB0">
        <w:rPr>
          <w:rFonts w:ascii="Times New Roman" w:hAnsi="Times New Roman"/>
          <w:sz w:val="32"/>
          <w:szCs w:val="32"/>
        </w:rPr>
        <w:t xml:space="preserve">103 </w:t>
      </w:r>
      <w:r>
        <w:rPr>
          <w:rFonts w:ascii="Times New Roman" w:hAnsi="Times New Roman"/>
          <w:sz w:val="32"/>
          <w:szCs w:val="32"/>
        </w:rPr>
        <w:t>Pozem</w:t>
      </w:r>
      <w:r w:rsidR="00411CB0">
        <w:rPr>
          <w:rFonts w:ascii="Times New Roman" w:hAnsi="Times New Roman"/>
          <w:sz w:val="32"/>
          <w:szCs w:val="32"/>
        </w:rPr>
        <w:t>ek</w:t>
      </w:r>
      <w:r>
        <w:rPr>
          <w:rFonts w:ascii="Times New Roman" w:hAnsi="Times New Roman"/>
          <w:sz w:val="32"/>
          <w:szCs w:val="32"/>
        </w:rPr>
        <w:t xml:space="preserve"> vznikl zaměřením </w:t>
      </w:r>
      <w:proofErr w:type="spellStart"/>
      <w:r>
        <w:rPr>
          <w:rFonts w:ascii="Times New Roman" w:hAnsi="Times New Roman"/>
          <w:sz w:val="32"/>
          <w:szCs w:val="32"/>
        </w:rPr>
        <w:t>skutečn</w:t>
      </w:r>
      <w:proofErr w:type="spellEnd"/>
      <w:r>
        <w:rPr>
          <w:rFonts w:ascii="Times New Roman" w:hAnsi="Times New Roman"/>
          <w:sz w:val="32"/>
          <w:szCs w:val="32"/>
          <w:lang w:val="fr-FR"/>
        </w:rPr>
        <w:t>é</w:t>
      </w:r>
      <w:r>
        <w:rPr>
          <w:rFonts w:ascii="Times New Roman" w:hAnsi="Times New Roman"/>
          <w:sz w:val="32"/>
          <w:szCs w:val="32"/>
        </w:rPr>
        <w:t>ho stavu dle GP. č. 3</w:t>
      </w:r>
      <w:r w:rsidR="00411CB0">
        <w:rPr>
          <w:rFonts w:ascii="Times New Roman" w:hAnsi="Times New Roman"/>
          <w:sz w:val="32"/>
          <w:szCs w:val="32"/>
        </w:rPr>
        <w:t>71</w:t>
      </w:r>
      <w:r>
        <w:rPr>
          <w:rFonts w:ascii="Times New Roman" w:hAnsi="Times New Roman"/>
          <w:sz w:val="32"/>
          <w:szCs w:val="32"/>
        </w:rPr>
        <w:t>-</w:t>
      </w:r>
      <w:r w:rsidR="00411CB0">
        <w:rPr>
          <w:rFonts w:ascii="Times New Roman" w:hAnsi="Times New Roman"/>
          <w:sz w:val="32"/>
          <w:szCs w:val="32"/>
        </w:rPr>
        <w:t>184</w:t>
      </w:r>
      <w:r>
        <w:rPr>
          <w:rFonts w:ascii="Times New Roman" w:hAnsi="Times New Roman"/>
          <w:sz w:val="32"/>
          <w:szCs w:val="32"/>
        </w:rPr>
        <w:t>/202</w:t>
      </w:r>
      <w:r w:rsidR="00411CB0">
        <w:rPr>
          <w:rFonts w:ascii="Times New Roman" w:hAnsi="Times New Roman"/>
          <w:sz w:val="32"/>
          <w:szCs w:val="32"/>
        </w:rPr>
        <w:t>4</w:t>
      </w:r>
      <w:r>
        <w:rPr>
          <w:rFonts w:ascii="Times New Roman" w:hAnsi="Times New Roman"/>
          <w:sz w:val="32"/>
          <w:szCs w:val="32"/>
        </w:rPr>
        <w:t>.</w:t>
      </w:r>
      <w:r w:rsidR="00411CB0">
        <w:rPr>
          <w:rFonts w:ascii="Times New Roman" w:hAnsi="Times New Roman"/>
          <w:sz w:val="32"/>
          <w:szCs w:val="32"/>
        </w:rPr>
        <w:t xml:space="preserve"> Pozemek byl </w:t>
      </w:r>
      <w:r w:rsidR="00411CB0" w:rsidRPr="00411CB0">
        <w:rPr>
          <w:rFonts w:ascii="Times New Roman" w:hAnsi="Times New Roman" w:cs="Times New Roman"/>
          <w:sz w:val="32"/>
          <w:szCs w:val="32"/>
        </w:rPr>
        <w:t xml:space="preserve">oddělen </w:t>
      </w:r>
      <w:r w:rsidR="00411CB0" w:rsidRPr="00411CB0">
        <w:rPr>
          <w:rFonts w:ascii="Times New Roman" w:hAnsi="Times New Roman" w:cs="Times New Roman"/>
          <w:sz w:val="32"/>
          <w:szCs w:val="32"/>
        </w:rPr>
        <w:t xml:space="preserve">z pozemků </w:t>
      </w:r>
      <w:proofErr w:type="spellStart"/>
      <w:r w:rsidR="00411CB0" w:rsidRPr="00411CB0">
        <w:rPr>
          <w:rFonts w:ascii="Times New Roman" w:hAnsi="Times New Roman" w:cs="Times New Roman"/>
          <w:sz w:val="32"/>
          <w:szCs w:val="32"/>
        </w:rPr>
        <w:t>p.č</w:t>
      </w:r>
      <w:proofErr w:type="spellEnd"/>
      <w:r w:rsidR="00411CB0" w:rsidRPr="00411CB0">
        <w:rPr>
          <w:rFonts w:ascii="Times New Roman" w:hAnsi="Times New Roman" w:cs="Times New Roman"/>
          <w:sz w:val="32"/>
          <w:szCs w:val="32"/>
        </w:rPr>
        <w:t xml:space="preserve">. 1007/3 </w:t>
      </w:r>
      <w:r w:rsidR="004A7D93">
        <w:rPr>
          <w:rFonts w:ascii="Times New Roman" w:hAnsi="Times New Roman" w:cs="Times New Roman"/>
          <w:sz w:val="32"/>
          <w:szCs w:val="32"/>
        </w:rPr>
        <w:t xml:space="preserve">(díl a) </w:t>
      </w:r>
      <w:r w:rsidR="00411CB0" w:rsidRPr="00411CB0">
        <w:rPr>
          <w:rFonts w:ascii="Times New Roman" w:hAnsi="Times New Roman" w:cs="Times New Roman"/>
          <w:sz w:val="32"/>
          <w:szCs w:val="32"/>
        </w:rPr>
        <w:t xml:space="preserve">a </w:t>
      </w:r>
      <w:proofErr w:type="spellStart"/>
      <w:r w:rsidR="00411CB0" w:rsidRPr="00411CB0">
        <w:rPr>
          <w:rFonts w:ascii="Times New Roman" w:hAnsi="Times New Roman" w:cs="Times New Roman"/>
          <w:sz w:val="32"/>
          <w:szCs w:val="32"/>
        </w:rPr>
        <w:t>p.č</w:t>
      </w:r>
      <w:proofErr w:type="spellEnd"/>
      <w:r w:rsidR="00411CB0" w:rsidRPr="00411CB0">
        <w:rPr>
          <w:rFonts w:ascii="Times New Roman" w:hAnsi="Times New Roman" w:cs="Times New Roman"/>
          <w:sz w:val="32"/>
          <w:szCs w:val="32"/>
        </w:rPr>
        <w:t>. 1307/5</w:t>
      </w:r>
      <w:r w:rsidR="004A7D93">
        <w:rPr>
          <w:rFonts w:ascii="Times New Roman" w:hAnsi="Times New Roman" w:cs="Times New Roman"/>
          <w:sz w:val="32"/>
          <w:szCs w:val="32"/>
        </w:rPr>
        <w:t xml:space="preserve"> (díl b)</w:t>
      </w:r>
      <w:r w:rsidR="00411CB0" w:rsidRPr="00411CB0">
        <w:rPr>
          <w:rFonts w:ascii="Times New Roman" w:hAnsi="Times New Roman" w:cs="Times New Roman"/>
          <w:sz w:val="32"/>
          <w:szCs w:val="32"/>
        </w:rPr>
        <w:t>.</w:t>
      </w:r>
    </w:p>
    <w:p w14:paraId="5F34035C" w14:textId="77777777" w:rsidR="00240F62" w:rsidRDefault="00240F62">
      <w:pPr>
        <w:pStyle w:val="Default"/>
        <w:rPr>
          <w:rFonts w:ascii="Times New Roman" w:eastAsia="Times New Roman" w:hAnsi="Times New Roman" w:cs="Times New Roman"/>
          <w:sz w:val="32"/>
          <w:szCs w:val="32"/>
        </w:rPr>
      </w:pPr>
    </w:p>
    <w:p w14:paraId="4D6AA957" w14:textId="77777777" w:rsidR="00240F62" w:rsidRDefault="00240F62">
      <w:pPr>
        <w:pStyle w:val="Default"/>
        <w:rPr>
          <w:rFonts w:ascii="Times New Roman" w:eastAsia="Times New Roman" w:hAnsi="Times New Roman" w:cs="Times New Roman"/>
          <w:sz w:val="28"/>
          <w:szCs w:val="28"/>
        </w:rPr>
      </w:pPr>
    </w:p>
    <w:p w14:paraId="0FEF3F62" w14:textId="77777777" w:rsidR="00240F62" w:rsidRDefault="00000000">
      <w:pPr>
        <w:pStyle w:val="Defaul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Ing. Petr Kapoun, starosta obce    </w:t>
      </w:r>
    </w:p>
    <w:p w14:paraId="685F3EBB" w14:textId="77777777" w:rsidR="00240F62" w:rsidRDefault="00000000">
      <w:pPr>
        <w:pStyle w:val="Defaul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razítko obce</w:t>
      </w:r>
    </w:p>
    <w:p w14:paraId="5D6D1250" w14:textId="77777777" w:rsidR="00411CB0" w:rsidRDefault="00411CB0">
      <w:pPr>
        <w:pStyle w:val="Default"/>
        <w:rPr>
          <w:rFonts w:ascii="Times New Roman" w:eastAsia="Times New Roman" w:hAnsi="Times New Roman" w:cs="Times New Roman"/>
        </w:rPr>
      </w:pPr>
    </w:p>
    <w:p w14:paraId="28F68B9D" w14:textId="77777777" w:rsidR="00240F62" w:rsidRDefault="00240F62">
      <w:pPr>
        <w:pStyle w:val="Default"/>
        <w:rPr>
          <w:rFonts w:ascii="Times New Roman" w:eastAsia="Times New Roman" w:hAnsi="Times New Roman" w:cs="Times New Roman"/>
          <w:sz w:val="28"/>
          <w:szCs w:val="28"/>
        </w:rPr>
      </w:pPr>
    </w:p>
    <w:p w14:paraId="1556CD4B" w14:textId="6B02B9EC" w:rsidR="00240F62" w:rsidRDefault="00000000">
      <w:pPr>
        <w:pStyle w:val="Default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Vyvěšeno na úřední desce dne: </w:t>
      </w:r>
      <w:proofErr w:type="gramStart"/>
      <w:r>
        <w:rPr>
          <w:rFonts w:ascii="Times New Roman" w:hAnsi="Times New Roman"/>
          <w:sz w:val="22"/>
          <w:szCs w:val="22"/>
        </w:rPr>
        <w:t>1</w:t>
      </w:r>
      <w:r w:rsidR="00411CB0">
        <w:rPr>
          <w:rFonts w:ascii="Times New Roman" w:hAnsi="Times New Roman"/>
          <w:sz w:val="22"/>
          <w:szCs w:val="22"/>
        </w:rPr>
        <w:t>2</w:t>
      </w:r>
      <w:r>
        <w:rPr>
          <w:rFonts w:ascii="Times New Roman" w:hAnsi="Times New Roman"/>
          <w:sz w:val="22"/>
          <w:szCs w:val="22"/>
        </w:rPr>
        <w:t>.1</w:t>
      </w:r>
      <w:r w:rsidR="00411CB0">
        <w:rPr>
          <w:rFonts w:ascii="Times New Roman" w:hAnsi="Times New Roman"/>
          <w:sz w:val="22"/>
          <w:szCs w:val="22"/>
        </w:rPr>
        <w:t>2</w:t>
      </w:r>
      <w:r>
        <w:rPr>
          <w:rFonts w:ascii="Times New Roman" w:hAnsi="Times New Roman"/>
          <w:sz w:val="22"/>
          <w:szCs w:val="22"/>
        </w:rPr>
        <w:t>.2024  (</w:t>
      </w:r>
      <w:proofErr w:type="gramEnd"/>
      <w:r>
        <w:rPr>
          <w:rFonts w:ascii="Times New Roman" w:hAnsi="Times New Roman"/>
          <w:sz w:val="22"/>
          <w:szCs w:val="22"/>
        </w:rPr>
        <w:t xml:space="preserve">podpis) </w:t>
      </w:r>
    </w:p>
    <w:p w14:paraId="3E0E861F" w14:textId="77777777" w:rsidR="00240F62" w:rsidRDefault="00240F62">
      <w:pPr>
        <w:pStyle w:val="Default"/>
        <w:rPr>
          <w:rFonts w:ascii="Times New Roman" w:eastAsia="Times New Roman" w:hAnsi="Times New Roman" w:cs="Times New Roman"/>
          <w:sz w:val="22"/>
          <w:szCs w:val="22"/>
        </w:rPr>
      </w:pPr>
    </w:p>
    <w:p w14:paraId="4E3C1EDD" w14:textId="016BA7C2" w:rsidR="00240F62" w:rsidRDefault="00000000">
      <w:r>
        <w:rPr>
          <w:rFonts w:ascii="Times New Roman" w:hAnsi="Times New Roman"/>
        </w:rPr>
        <w:t xml:space="preserve">Sejmuto z úřední desky </w:t>
      </w:r>
      <w:proofErr w:type="gramStart"/>
      <w:r>
        <w:rPr>
          <w:rFonts w:ascii="Times New Roman" w:hAnsi="Times New Roman"/>
        </w:rPr>
        <w:t xml:space="preserve">dne:   </w:t>
      </w:r>
      <w:proofErr w:type="gramEnd"/>
      <w:r>
        <w:rPr>
          <w:rFonts w:ascii="Times New Roman" w:hAnsi="Times New Roman"/>
        </w:rPr>
        <w:t xml:space="preserve">             </w:t>
      </w:r>
      <w:r w:rsidR="00411CB0">
        <w:rPr>
          <w:rFonts w:ascii="Times New Roman" w:hAnsi="Times New Roman"/>
        </w:rPr>
        <w:t xml:space="preserve">   </w:t>
      </w:r>
      <w:r>
        <w:rPr>
          <w:rFonts w:ascii="Times New Roman" w:hAnsi="Times New Roman"/>
        </w:rPr>
        <w:t xml:space="preserve">      (podpis)</w:t>
      </w:r>
    </w:p>
    <w:sectPr w:rsidR="00240F62" w:rsidSect="005129E9">
      <w:headerReference w:type="default" r:id="rId7"/>
      <w:footerReference w:type="default" r:id="rId8"/>
      <w:pgSz w:w="12240" w:h="15840"/>
      <w:pgMar w:top="340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8C2A4C" w14:textId="77777777" w:rsidR="002B70AD" w:rsidRDefault="002B70AD">
      <w:pPr>
        <w:spacing w:after="0" w:line="240" w:lineRule="auto"/>
      </w:pPr>
      <w:r>
        <w:separator/>
      </w:r>
    </w:p>
  </w:endnote>
  <w:endnote w:type="continuationSeparator" w:id="0">
    <w:p w14:paraId="5255C7E6" w14:textId="77777777" w:rsidR="002B70AD" w:rsidRDefault="002B70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D9BE87" w14:textId="77777777" w:rsidR="00240F62" w:rsidRDefault="00240F62">
    <w:pPr>
      <w:pStyle w:val="Zhlava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4755A5" w14:textId="77777777" w:rsidR="002B70AD" w:rsidRDefault="002B70AD">
      <w:pPr>
        <w:spacing w:after="0" w:line="240" w:lineRule="auto"/>
      </w:pPr>
      <w:r>
        <w:separator/>
      </w:r>
    </w:p>
  </w:footnote>
  <w:footnote w:type="continuationSeparator" w:id="0">
    <w:p w14:paraId="4E509EBD" w14:textId="77777777" w:rsidR="002B70AD" w:rsidRDefault="002B70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76C067" w14:textId="77777777" w:rsidR="00240F62" w:rsidRDefault="00240F62">
    <w:pPr>
      <w:pStyle w:val="Zhlavazpa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31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0F62"/>
    <w:rsid w:val="0013371F"/>
    <w:rsid w:val="00240F62"/>
    <w:rsid w:val="002B70AD"/>
    <w:rsid w:val="003D5793"/>
    <w:rsid w:val="00411CB0"/>
    <w:rsid w:val="004A7D93"/>
    <w:rsid w:val="004E77F5"/>
    <w:rsid w:val="00512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127E9"/>
  <w15:docId w15:val="{F8199A2D-34E8-2448-8FC8-5E6B6FAD5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hlavazpat">
    <w:name w:val="Záhlaví a zápatí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Default">
    <w:name w:val="Default"/>
    <w:rPr>
      <w:rFonts w:ascii="Calibri" w:hAnsi="Calibri" w:cs="Arial Unicode MS"/>
      <w:color w:val="000000"/>
      <w:sz w:val="24"/>
      <w:szCs w:val="24"/>
      <w:u w:color="000000"/>
    </w:rPr>
  </w:style>
  <w:style w:type="paragraph" w:customStyle="1" w:styleId="Zkladntextodsazen31">
    <w:name w:val="Základní text odsazený 31"/>
    <w:pPr>
      <w:suppressAutoHyphens/>
      <w:ind w:left="360"/>
    </w:pPr>
    <w:rPr>
      <w:rFonts w:eastAsia="Times New Roman"/>
      <w:color w:val="000000"/>
      <w:sz w:val="24"/>
      <w:szCs w:val="24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Motiv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iv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iv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137</Words>
  <Characters>723</Characters>
  <Application>Microsoft Office Word</Application>
  <DocSecurity>0</DocSecurity>
  <Lines>55</Lines>
  <Paragraphs>39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PETR KAPOUN</cp:lastModifiedBy>
  <cp:revision>3</cp:revision>
  <dcterms:created xsi:type="dcterms:W3CDTF">2024-12-12T15:49:00Z</dcterms:created>
  <dcterms:modified xsi:type="dcterms:W3CDTF">2024-12-12T15:56:00Z</dcterms:modified>
</cp:coreProperties>
</file>